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F4C" w:rsidRPr="00FC4095" w:rsidRDefault="002B5F4C" w:rsidP="00FC4095">
      <w:pPr>
        <w:spacing w:after="0" w:line="360" w:lineRule="auto"/>
        <w:ind w:firstLine="709"/>
        <w:jc w:val="center"/>
        <w:rPr>
          <w:rFonts w:ascii="Times New Roman" w:hAnsi="Times New Roman"/>
        </w:rPr>
      </w:pPr>
      <w:r w:rsidRPr="00FC4095">
        <w:rPr>
          <w:rFonts w:ascii="Times New Roman" w:hAnsi="Times New Roman"/>
        </w:rPr>
        <w:t>11 класс</w:t>
      </w:r>
      <w:proofErr w:type="gramStart"/>
      <w:r w:rsidR="00FC4095">
        <w:rPr>
          <w:rFonts w:ascii="Times New Roman" w:hAnsi="Times New Roman"/>
        </w:rPr>
        <w:t xml:space="preserve"> </w:t>
      </w:r>
      <w:bookmarkStart w:id="0" w:name="_GoBack"/>
      <w:bookmarkEnd w:id="0"/>
      <w:r w:rsidRPr="00FC4095">
        <w:rPr>
          <w:rFonts w:ascii="Times New Roman" w:hAnsi="Times New Roman"/>
        </w:rPr>
        <w:t>В</w:t>
      </w:r>
      <w:proofErr w:type="gramEnd"/>
      <w:r w:rsidRPr="00FC4095">
        <w:rPr>
          <w:rFonts w:ascii="Times New Roman" w:hAnsi="Times New Roman"/>
        </w:rPr>
        <w:t>ыберите один правильный вариант ответа</w:t>
      </w:r>
    </w:p>
    <w:p w:rsidR="002F1A9C" w:rsidRPr="00FC4095" w:rsidRDefault="00FA400D" w:rsidP="00336B6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1. К</w:t>
      </w:r>
      <w:r w:rsidR="002F1A9C" w:rsidRPr="00FC4095">
        <w:rPr>
          <w:rFonts w:ascii="Times New Roman" w:hAnsi="Times New Roman"/>
        </w:rPr>
        <w:t xml:space="preserve">ритерием формационного </w:t>
      </w:r>
      <w:r w:rsidRPr="00FC4095">
        <w:rPr>
          <w:rFonts w:ascii="Times New Roman" w:hAnsi="Times New Roman"/>
        </w:rPr>
        <w:t>подхода к типологиям государств является:</w:t>
      </w:r>
    </w:p>
    <w:p w:rsidR="002F1A9C" w:rsidRPr="00FC4095" w:rsidRDefault="002F1A9C" w:rsidP="000535E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зависимость от общности религиозных, культурных, географических и других признаков</w:t>
      </w:r>
    </w:p>
    <w:p w:rsidR="002F1A9C" w:rsidRPr="00FC4095" w:rsidRDefault="002F1A9C" w:rsidP="000535E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способ производства (господствующая форма собственности на средства производства)</w:t>
      </w:r>
    </w:p>
    <w:p w:rsidR="002F1A9C" w:rsidRPr="00FC4095" w:rsidRDefault="002F1A9C" w:rsidP="000535E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уровень экономического развития общества</w:t>
      </w:r>
    </w:p>
    <w:p w:rsidR="002F1A9C" w:rsidRPr="00FC4095" w:rsidRDefault="002F1A9C" w:rsidP="000535E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зависимость от степени участия «воли индивидуумов» в создании и укреплении правопорядка</w:t>
      </w:r>
    </w:p>
    <w:p w:rsidR="00BE3DAE" w:rsidRPr="00FC4095" w:rsidRDefault="00FA400D" w:rsidP="00336B6A">
      <w:pPr>
        <w:tabs>
          <w:tab w:val="left" w:pos="5460"/>
        </w:tabs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2. </w:t>
      </w:r>
      <w:r w:rsidR="00BE3DAE" w:rsidRPr="00FC4095">
        <w:rPr>
          <w:rFonts w:ascii="Times New Roman" w:hAnsi="Times New Roman"/>
        </w:rPr>
        <w:t>Вид</w:t>
      </w:r>
      <w:r w:rsidRPr="00FC4095">
        <w:rPr>
          <w:rFonts w:ascii="Times New Roman" w:hAnsi="Times New Roman"/>
        </w:rPr>
        <w:t>ом</w:t>
      </w:r>
      <w:r w:rsidR="00BE3DAE" w:rsidRPr="00FC4095">
        <w:rPr>
          <w:rFonts w:ascii="Times New Roman" w:hAnsi="Times New Roman"/>
        </w:rPr>
        <w:t xml:space="preserve"> систематизации законодат</w:t>
      </w:r>
      <w:r w:rsidRPr="00FC4095">
        <w:rPr>
          <w:rFonts w:ascii="Times New Roman" w:hAnsi="Times New Roman"/>
        </w:rPr>
        <w:t xml:space="preserve">ельства, при котором создаются </w:t>
      </w:r>
      <w:r w:rsidR="00BE3DAE" w:rsidRPr="00FC4095">
        <w:rPr>
          <w:rFonts w:ascii="Times New Roman" w:hAnsi="Times New Roman"/>
        </w:rPr>
        <w:t>разного рода, сборник</w:t>
      </w:r>
      <w:r w:rsidRPr="00FC4095">
        <w:rPr>
          <w:rFonts w:ascii="Times New Roman" w:hAnsi="Times New Roman"/>
        </w:rPr>
        <w:t>и, собрания является:</w:t>
      </w:r>
    </w:p>
    <w:p w:rsidR="00BE3DAE" w:rsidRPr="00FC4095" w:rsidRDefault="00BE3DAE" w:rsidP="000535EF">
      <w:pPr>
        <w:pStyle w:val="a3"/>
        <w:numPr>
          <w:ilvl w:val="0"/>
          <w:numId w:val="3"/>
        </w:numPr>
        <w:tabs>
          <w:tab w:val="left" w:pos="5460"/>
        </w:tabs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учет</w:t>
      </w:r>
    </w:p>
    <w:p w:rsidR="00BE3DAE" w:rsidRPr="00FC4095" w:rsidRDefault="00BE3DAE" w:rsidP="000535EF">
      <w:pPr>
        <w:pStyle w:val="a3"/>
        <w:numPr>
          <w:ilvl w:val="0"/>
          <w:numId w:val="3"/>
        </w:numPr>
        <w:tabs>
          <w:tab w:val="left" w:pos="5460"/>
        </w:tabs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инкорпорация</w:t>
      </w:r>
    </w:p>
    <w:p w:rsidR="00BE3DAE" w:rsidRPr="00FC4095" w:rsidRDefault="00BE3DAE" w:rsidP="000535EF">
      <w:pPr>
        <w:pStyle w:val="a3"/>
        <w:numPr>
          <w:ilvl w:val="0"/>
          <w:numId w:val="3"/>
        </w:numPr>
        <w:tabs>
          <w:tab w:val="left" w:pos="5460"/>
        </w:tabs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консолидация</w:t>
      </w:r>
    </w:p>
    <w:p w:rsidR="00BE3DAE" w:rsidRPr="00FC4095" w:rsidRDefault="00BE3DAE" w:rsidP="000535EF">
      <w:pPr>
        <w:pStyle w:val="a3"/>
        <w:numPr>
          <w:ilvl w:val="0"/>
          <w:numId w:val="3"/>
        </w:numPr>
        <w:tabs>
          <w:tab w:val="left" w:pos="5460"/>
        </w:tabs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кодификация</w:t>
      </w:r>
    </w:p>
    <w:p w:rsidR="00BB30B8" w:rsidRPr="00FC4095" w:rsidRDefault="00FA400D" w:rsidP="00336B6A">
      <w:pPr>
        <w:tabs>
          <w:tab w:val="left" w:pos="2865"/>
        </w:tabs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3. </w:t>
      </w:r>
      <w:r w:rsidR="00BB30B8" w:rsidRPr="00FC4095">
        <w:rPr>
          <w:rFonts w:ascii="Times New Roman" w:hAnsi="Times New Roman"/>
        </w:rPr>
        <w:t xml:space="preserve">Действия, </w:t>
      </w:r>
      <w:proofErr w:type="gramStart"/>
      <w:r w:rsidR="00BB30B8" w:rsidRPr="00FC4095">
        <w:rPr>
          <w:rFonts w:ascii="Times New Roman" w:hAnsi="Times New Roman"/>
        </w:rPr>
        <w:t>прямо направленные</w:t>
      </w:r>
      <w:proofErr w:type="gramEnd"/>
      <w:r w:rsidR="00BB30B8" w:rsidRPr="00FC4095">
        <w:rPr>
          <w:rFonts w:ascii="Times New Roman" w:hAnsi="Times New Roman"/>
        </w:rPr>
        <w:t xml:space="preserve"> на достижение определенных целей, называются:</w:t>
      </w:r>
    </w:p>
    <w:p w:rsidR="00BB30B8" w:rsidRPr="00FC4095" w:rsidRDefault="00BB30B8" w:rsidP="000535EF">
      <w:pPr>
        <w:pStyle w:val="a3"/>
        <w:numPr>
          <w:ilvl w:val="0"/>
          <w:numId w:val="4"/>
        </w:numPr>
        <w:tabs>
          <w:tab w:val="left" w:pos="2865"/>
        </w:tabs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юридические поступки</w:t>
      </w:r>
    </w:p>
    <w:p w:rsidR="00BB30B8" w:rsidRPr="00FC4095" w:rsidRDefault="00BB30B8" w:rsidP="000535EF">
      <w:pPr>
        <w:pStyle w:val="a3"/>
        <w:numPr>
          <w:ilvl w:val="0"/>
          <w:numId w:val="4"/>
        </w:numPr>
        <w:tabs>
          <w:tab w:val="left" w:pos="2865"/>
        </w:tabs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неправомерные действия</w:t>
      </w:r>
    </w:p>
    <w:p w:rsidR="00BB30B8" w:rsidRPr="00FC4095" w:rsidRDefault="00BB30B8" w:rsidP="000535EF">
      <w:pPr>
        <w:pStyle w:val="a3"/>
        <w:numPr>
          <w:ilvl w:val="0"/>
          <w:numId w:val="4"/>
        </w:numPr>
        <w:tabs>
          <w:tab w:val="left" w:pos="2865"/>
        </w:tabs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события</w:t>
      </w:r>
    </w:p>
    <w:p w:rsidR="00BB30B8" w:rsidRPr="00FC4095" w:rsidRDefault="00BB30B8" w:rsidP="000535EF">
      <w:pPr>
        <w:pStyle w:val="a3"/>
        <w:numPr>
          <w:ilvl w:val="0"/>
          <w:numId w:val="4"/>
        </w:numPr>
        <w:tabs>
          <w:tab w:val="left" w:pos="2865"/>
        </w:tabs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юридические акты</w:t>
      </w:r>
    </w:p>
    <w:p w:rsidR="00F600D9" w:rsidRPr="00FC4095" w:rsidRDefault="00042D39" w:rsidP="00F600D9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4. </w:t>
      </w:r>
      <w:r w:rsidR="00F600D9" w:rsidRPr="00FC4095">
        <w:rPr>
          <w:rFonts w:ascii="Times New Roman" w:hAnsi="Times New Roman"/>
        </w:rPr>
        <w:t>Осуществление прав исключительно с намерением причинить вред другому лицу, действия в обход закона с противоправной целью, а также иное заведомо недобросовестное осуществление прав:</w:t>
      </w:r>
    </w:p>
    <w:p w:rsidR="002E629A" w:rsidRPr="00FC4095" w:rsidRDefault="002E629A" w:rsidP="000535E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правонарушение</w:t>
      </w:r>
    </w:p>
    <w:p w:rsidR="002E629A" w:rsidRPr="00FC4095" w:rsidRDefault="002E629A" w:rsidP="000535E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злоупотребление правом</w:t>
      </w:r>
    </w:p>
    <w:p w:rsidR="002E629A" w:rsidRPr="00FC4095" w:rsidRDefault="002E629A" w:rsidP="000535E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юридический акт</w:t>
      </w:r>
    </w:p>
    <w:p w:rsidR="002E629A" w:rsidRPr="00FC4095" w:rsidRDefault="002E629A" w:rsidP="000535E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FC4095">
        <w:rPr>
          <w:rFonts w:ascii="Times New Roman" w:hAnsi="Times New Roman"/>
        </w:rPr>
        <w:t>юридический поступок</w:t>
      </w:r>
    </w:p>
    <w:p w:rsidR="00BA4402" w:rsidRPr="00FC4095" w:rsidRDefault="00042D39" w:rsidP="00042D39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5. </w:t>
      </w:r>
      <w:r w:rsidR="00BA4402" w:rsidRPr="00FC4095">
        <w:rPr>
          <w:rFonts w:ascii="Times New Roman" w:hAnsi="Times New Roman"/>
        </w:rPr>
        <w:t>В совет директоров Банка России входят в соответствии с действующим законодательством РФ:</w:t>
      </w:r>
    </w:p>
    <w:p w:rsidR="00BA4402" w:rsidRPr="00FC4095" w:rsidRDefault="00BA4402" w:rsidP="000535E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10 человек</w:t>
      </w:r>
    </w:p>
    <w:p w:rsidR="00BA4402" w:rsidRPr="00FC4095" w:rsidRDefault="00BA4402" w:rsidP="000535E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12 человек</w:t>
      </w:r>
    </w:p>
    <w:p w:rsidR="00BA4402" w:rsidRPr="00FC4095" w:rsidRDefault="00BA4402" w:rsidP="000535E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13 человек</w:t>
      </w:r>
    </w:p>
    <w:p w:rsidR="00BA4402" w:rsidRPr="00FC4095" w:rsidRDefault="00BA4402" w:rsidP="000535E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15 человек</w:t>
      </w:r>
    </w:p>
    <w:p w:rsidR="00BA4402" w:rsidRPr="00FC4095" w:rsidRDefault="00BA4402" w:rsidP="000535E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29 человек</w:t>
      </w:r>
    </w:p>
    <w:p w:rsidR="00BA4402" w:rsidRPr="00FC4095" w:rsidRDefault="00BA4402" w:rsidP="000535E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30 человек</w:t>
      </w:r>
    </w:p>
    <w:p w:rsidR="00167F1B" w:rsidRPr="00FC4095" w:rsidRDefault="00042D39" w:rsidP="00336B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6. </w:t>
      </w:r>
      <w:r w:rsidR="00167F1B" w:rsidRPr="00FC4095">
        <w:rPr>
          <w:rFonts w:ascii="Times New Roman" w:hAnsi="Times New Roman"/>
        </w:rPr>
        <w:t xml:space="preserve">Отчет об исполнении федерального бюджета за прошедший год предоставляется Правительством РФ в Государственную </w:t>
      </w:r>
      <w:r w:rsidRPr="00FC4095">
        <w:rPr>
          <w:rFonts w:ascii="Times New Roman" w:hAnsi="Times New Roman"/>
        </w:rPr>
        <w:t xml:space="preserve">Думу </w:t>
      </w:r>
      <w:r w:rsidR="00167F1B" w:rsidRPr="00FC4095">
        <w:rPr>
          <w:rFonts w:ascii="Times New Roman" w:hAnsi="Times New Roman"/>
        </w:rPr>
        <w:t>РФ:</w:t>
      </w:r>
    </w:p>
    <w:p w:rsidR="00167F1B" w:rsidRPr="00FC4095" w:rsidRDefault="00167F1B" w:rsidP="000535E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не позднее 14 дней со дня окончания финансового года</w:t>
      </w:r>
    </w:p>
    <w:p w:rsidR="00167F1B" w:rsidRPr="00FC4095" w:rsidRDefault="00167F1B" w:rsidP="000535E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не позднее 30 дней со дня окончания финансового года</w:t>
      </w:r>
    </w:p>
    <w:p w:rsidR="00167F1B" w:rsidRPr="00FC4095" w:rsidRDefault="00167F1B" w:rsidP="000535E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не позднее 15 апреля следующего финансового года</w:t>
      </w:r>
    </w:p>
    <w:p w:rsidR="00167F1B" w:rsidRPr="00FC4095" w:rsidRDefault="00167F1B" w:rsidP="000535E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lastRenderedPageBreak/>
        <w:t>не позднее 1 июля следующего финансового года</w:t>
      </w:r>
    </w:p>
    <w:p w:rsidR="002E35EA" w:rsidRPr="00FC4095" w:rsidRDefault="002E35EA" w:rsidP="000535E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не позднее 1 августа текущего года</w:t>
      </w:r>
    </w:p>
    <w:p w:rsidR="00167F1B" w:rsidRPr="00FC4095" w:rsidRDefault="00167F1B" w:rsidP="000535E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одновременно с проектом федерального бюджета на следующий год</w:t>
      </w:r>
    </w:p>
    <w:p w:rsidR="008F3E0A" w:rsidRPr="00FC4095" w:rsidRDefault="00F67E52" w:rsidP="00336B6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7. С</w:t>
      </w:r>
      <w:r w:rsidR="008F3E0A" w:rsidRPr="00FC4095">
        <w:rPr>
          <w:rFonts w:ascii="Times New Roman" w:hAnsi="Times New Roman"/>
          <w:color w:val="000000"/>
        </w:rPr>
        <w:t>оглашение об измен</w:t>
      </w:r>
      <w:r w:rsidRPr="00FC4095">
        <w:rPr>
          <w:rFonts w:ascii="Times New Roman" w:hAnsi="Times New Roman"/>
          <w:color w:val="000000"/>
        </w:rPr>
        <w:t>ении или о расторжении договора совершается в форме:</w:t>
      </w:r>
    </w:p>
    <w:p w:rsidR="008F3E0A" w:rsidRPr="00FC4095" w:rsidRDefault="008F3E0A" w:rsidP="000535E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в той же форме, что и договор, если из закона, иных правовых актов, договора или обычаев делового оборота не вытекает иное</w:t>
      </w:r>
    </w:p>
    <w:p w:rsidR="008F3E0A" w:rsidRPr="00FC4095" w:rsidRDefault="008F3E0A" w:rsidP="000535E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в любой форме</w:t>
      </w:r>
    </w:p>
    <w:p w:rsidR="008F3E0A" w:rsidRPr="00FC4095" w:rsidRDefault="008F3E0A" w:rsidP="000535E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в той же форме, что и договор, если из закона или обычаев делового оборота не вытекает иное</w:t>
      </w:r>
    </w:p>
    <w:p w:rsidR="008F3E0A" w:rsidRPr="00FC4095" w:rsidRDefault="008F3E0A" w:rsidP="000535E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только в той же форме, что и договор</w:t>
      </w:r>
    </w:p>
    <w:p w:rsidR="000A3DA8" w:rsidRPr="00FC4095" w:rsidRDefault="00F67E52" w:rsidP="00336B6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8. М</w:t>
      </w:r>
      <w:r w:rsidR="000A3DA8" w:rsidRPr="00FC4095">
        <w:rPr>
          <w:rFonts w:ascii="Times New Roman" w:hAnsi="Times New Roman"/>
          <w:color w:val="000000"/>
        </w:rPr>
        <w:t>инимальный размер имущества, гарантирующий интересы кредиторов</w:t>
      </w:r>
      <w:r w:rsidRPr="00FC4095">
        <w:rPr>
          <w:rFonts w:ascii="Times New Roman" w:hAnsi="Times New Roman"/>
          <w:color w:val="000000"/>
        </w:rPr>
        <w:t>, определяет</w:t>
      </w:r>
      <w:r w:rsidR="000A3DA8" w:rsidRPr="00FC4095">
        <w:rPr>
          <w:rFonts w:ascii="Times New Roman" w:hAnsi="Times New Roman"/>
          <w:color w:val="000000"/>
        </w:rPr>
        <w:t>:</w:t>
      </w:r>
    </w:p>
    <w:p w:rsidR="000A3DA8" w:rsidRPr="00FC4095" w:rsidRDefault="000A3DA8" w:rsidP="000535EF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уставный капитал общества</w:t>
      </w:r>
    </w:p>
    <w:p w:rsidR="000A3DA8" w:rsidRPr="00FC4095" w:rsidRDefault="000A3DA8" w:rsidP="000535EF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резервный фонд общества</w:t>
      </w:r>
    </w:p>
    <w:p w:rsidR="000A3DA8" w:rsidRPr="00FC4095" w:rsidRDefault="000A3DA8" w:rsidP="000535EF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законом не определено</w:t>
      </w:r>
    </w:p>
    <w:p w:rsidR="000A3DA8" w:rsidRPr="00FC4095" w:rsidRDefault="000A3DA8" w:rsidP="000535EF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вклады участников общества</w:t>
      </w:r>
    </w:p>
    <w:p w:rsidR="00B13D7F" w:rsidRPr="00FC4095" w:rsidRDefault="00947508" w:rsidP="00336B6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 xml:space="preserve">9. </w:t>
      </w:r>
      <w:r w:rsidR="00B13D7F" w:rsidRPr="00FC4095">
        <w:rPr>
          <w:rFonts w:ascii="Times New Roman" w:hAnsi="Times New Roman"/>
          <w:color w:val="000000"/>
        </w:rPr>
        <w:t>В состав предприятия как имущественного комплекса входят</w:t>
      </w:r>
      <w:r w:rsidRPr="00FC4095">
        <w:rPr>
          <w:rFonts w:ascii="Times New Roman" w:hAnsi="Times New Roman"/>
          <w:color w:val="000000"/>
        </w:rPr>
        <w:t>:</w:t>
      </w:r>
    </w:p>
    <w:p w:rsidR="00B13D7F" w:rsidRPr="00FC4095" w:rsidRDefault="00947508" w:rsidP="000535E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в</w:t>
      </w:r>
      <w:r w:rsidR="00B13D7F" w:rsidRPr="00FC4095">
        <w:rPr>
          <w:rFonts w:ascii="Times New Roman" w:hAnsi="Times New Roman"/>
          <w:color w:val="000000"/>
        </w:rPr>
        <w:t>се виды имущества, кроме долгов</w:t>
      </w:r>
    </w:p>
    <w:p w:rsidR="00B13D7F" w:rsidRPr="00FC4095" w:rsidRDefault="00947508" w:rsidP="000535E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в</w:t>
      </w:r>
      <w:r w:rsidR="00B13D7F" w:rsidRPr="00FC4095">
        <w:rPr>
          <w:rFonts w:ascii="Times New Roman" w:hAnsi="Times New Roman"/>
          <w:color w:val="000000"/>
        </w:rPr>
        <w:t>се виды имущества, включая права и долги</w:t>
      </w:r>
    </w:p>
    <w:p w:rsidR="00B13D7F" w:rsidRPr="00FC4095" w:rsidRDefault="00947508" w:rsidP="000535E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в</w:t>
      </w:r>
      <w:r w:rsidR="00B13D7F" w:rsidRPr="00FC4095">
        <w:rPr>
          <w:rFonts w:ascii="Times New Roman" w:hAnsi="Times New Roman"/>
          <w:color w:val="000000"/>
        </w:rPr>
        <w:t>се виды имущества, кроме прав и долгов</w:t>
      </w:r>
    </w:p>
    <w:p w:rsidR="00B13D7F" w:rsidRPr="00FC4095" w:rsidRDefault="00947508" w:rsidP="000535E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в</w:t>
      </w:r>
      <w:r w:rsidR="00B13D7F" w:rsidRPr="00FC4095">
        <w:rPr>
          <w:rFonts w:ascii="Times New Roman" w:hAnsi="Times New Roman"/>
          <w:color w:val="000000"/>
        </w:rPr>
        <w:t>се виды имущества, которые предусмотрены уставом</w:t>
      </w:r>
    </w:p>
    <w:p w:rsidR="00F1758E" w:rsidRPr="00FC4095" w:rsidRDefault="00947508" w:rsidP="00336B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10. </w:t>
      </w:r>
      <w:r w:rsidR="00F1758E" w:rsidRPr="00FC4095">
        <w:rPr>
          <w:rFonts w:ascii="Times New Roman" w:hAnsi="Times New Roman"/>
        </w:rPr>
        <w:t>Эксцесс исполнителя – это:</w:t>
      </w:r>
    </w:p>
    <w:p w:rsidR="00F1758E" w:rsidRPr="00FC4095" w:rsidRDefault="00F1758E" w:rsidP="000535EF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совершение исполнителем более тяжкого прест</w:t>
      </w:r>
      <w:r w:rsidR="00947508" w:rsidRPr="00FC4095">
        <w:rPr>
          <w:rFonts w:ascii="Times New Roman" w:hAnsi="Times New Roman"/>
        </w:rPr>
        <w:t>упления, чем было запланировано</w:t>
      </w:r>
    </w:p>
    <w:p w:rsidR="00F1758E" w:rsidRPr="00FC4095" w:rsidRDefault="00F1758E" w:rsidP="000535EF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совершение исполнителем преступления, не охватывающегося умыслом других соучаст</w:t>
      </w:r>
      <w:r w:rsidR="00947508" w:rsidRPr="00FC4095">
        <w:rPr>
          <w:rFonts w:ascii="Times New Roman" w:hAnsi="Times New Roman"/>
        </w:rPr>
        <w:t>ников</w:t>
      </w:r>
    </w:p>
    <w:p w:rsidR="00F1758E" w:rsidRPr="00FC4095" w:rsidRDefault="00F1758E" w:rsidP="000535EF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отказ исполнителя от реализации преступно</w:t>
      </w:r>
      <w:r w:rsidR="00947508" w:rsidRPr="00FC4095">
        <w:rPr>
          <w:rFonts w:ascii="Times New Roman" w:hAnsi="Times New Roman"/>
        </w:rPr>
        <w:t>го умысла</w:t>
      </w:r>
    </w:p>
    <w:p w:rsidR="00F1758E" w:rsidRPr="00FC4095" w:rsidRDefault="00F1758E" w:rsidP="000535EF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действия соучастника преступления, которые выходят за рамки д</w:t>
      </w:r>
      <w:r w:rsidR="00947508" w:rsidRPr="00FC4095">
        <w:rPr>
          <w:rFonts w:ascii="Times New Roman" w:hAnsi="Times New Roman"/>
        </w:rPr>
        <w:t>оговоренности всех соучастников</w:t>
      </w:r>
    </w:p>
    <w:p w:rsidR="00F86D7D" w:rsidRPr="00FC4095" w:rsidRDefault="00947508" w:rsidP="00336B6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 xml:space="preserve">11. </w:t>
      </w:r>
      <w:r w:rsidR="00F86D7D" w:rsidRPr="00FC4095">
        <w:rPr>
          <w:rFonts w:ascii="Times New Roman" w:hAnsi="Times New Roman"/>
          <w:color w:val="000000"/>
        </w:rPr>
        <w:t>Какие из перечисленных деяний могут быть источниками грозящей опасности при крайней необходимости:</w:t>
      </w:r>
    </w:p>
    <w:p w:rsidR="00F86D7D" w:rsidRPr="00FC4095" w:rsidRDefault="00F86D7D" w:rsidP="000535EF">
      <w:pPr>
        <w:pStyle w:val="a3"/>
        <w:numPr>
          <w:ilvl w:val="0"/>
          <w:numId w:val="12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общественно опасное поведени</w:t>
      </w:r>
      <w:r w:rsidR="00947508" w:rsidRPr="00FC4095">
        <w:rPr>
          <w:rFonts w:ascii="Times New Roman" w:hAnsi="Times New Roman"/>
          <w:color w:val="000000"/>
        </w:rPr>
        <w:t>е людей (виновное и невиновное)</w:t>
      </w:r>
    </w:p>
    <w:p w:rsidR="00F86D7D" w:rsidRPr="00FC4095" w:rsidRDefault="00F86D7D" w:rsidP="000535EF">
      <w:pPr>
        <w:pStyle w:val="a3"/>
        <w:numPr>
          <w:ilvl w:val="0"/>
          <w:numId w:val="12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физиологические и патологические процессы, происходящие в орган</w:t>
      </w:r>
      <w:r w:rsidR="00947508" w:rsidRPr="00FC4095">
        <w:rPr>
          <w:rFonts w:ascii="Times New Roman" w:hAnsi="Times New Roman"/>
          <w:color w:val="000000"/>
        </w:rPr>
        <w:t>изме человека (болезнь, голод)</w:t>
      </w:r>
    </w:p>
    <w:p w:rsidR="00F86D7D" w:rsidRPr="00FC4095" w:rsidRDefault="00F86D7D" w:rsidP="000535EF">
      <w:pPr>
        <w:pStyle w:val="a3"/>
        <w:numPr>
          <w:ilvl w:val="0"/>
          <w:numId w:val="12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стихийные с</w:t>
      </w:r>
      <w:r w:rsidR="00947508" w:rsidRPr="00FC4095">
        <w:rPr>
          <w:rFonts w:ascii="Times New Roman" w:hAnsi="Times New Roman"/>
          <w:color w:val="000000"/>
        </w:rPr>
        <w:t>илы природы (пожар, наводнение)</w:t>
      </w:r>
    </w:p>
    <w:p w:rsidR="00F86D7D" w:rsidRPr="00FC4095" w:rsidRDefault="00947508" w:rsidP="000535EF">
      <w:pPr>
        <w:pStyle w:val="a3"/>
        <w:numPr>
          <w:ilvl w:val="0"/>
          <w:numId w:val="12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верно всё названное</w:t>
      </w:r>
    </w:p>
    <w:p w:rsidR="00F80FEB" w:rsidRPr="00FC4095" w:rsidRDefault="00947508" w:rsidP="00947508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12. </w:t>
      </w:r>
      <w:r w:rsidR="00F80FEB" w:rsidRPr="00FC4095">
        <w:rPr>
          <w:rFonts w:ascii="Times New Roman" w:hAnsi="Times New Roman"/>
        </w:rPr>
        <w:t xml:space="preserve">В соответствии с УПК </w:t>
      </w:r>
      <w:proofErr w:type="gramStart"/>
      <w:r w:rsidR="00F80FEB" w:rsidRPr="00FC4095">
        <w:rPr>
          <w:rFonts w:ascii="Times New Roman" w:hAnsi="Times New Roman"/>
        </w:rPr>
        <w:t>РФ</w:t>
      </w:r>
      <w:proofErr w:type="gramEnd"/>
      <w:r w:rsidR="00F80FEB" w:rsidRPr="00FC4095">
        <w:rPr>
          <w:rFonts w:ascii="Times New Roman" w:hAnsi="Times New Roman"/>
        </w:rPr>
        <w:t xml:space="preserve"> подозреваемый должен быть допрошен не позднее … часов с момента фактического задержания:</w:t>
      </w:r>
    </w:p>
    <w:p w:rsidR="00F80FEB" w:rsidRPr="00FC4095" w:rsidRDefault="00F80FEB" w:rsidP="000535EF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4</w:t>
      </w:r>
    </w:p>
    <w:p w:rsidR="00F80FEB" w:rsidRPr="00FC4095" w:rsidRDefault="00F80FEB" w:rsidP="000535EF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8</w:t>
      </w:r>
    </w:p>
    <w:p w:rsidR="00F80FEB" w:rsidRPr="00FC4095" w:rsidRDefault="00F80FEB" w:rsidP="000535EF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12</w:t>
      </w:r>
    </w:p>
    <w:p w:rsidR="00F80FEB" w:rsidRPr="00FC4095" w:rsidRDefault="00F80FEB" w:rsidP="000535EF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24</w:t>
      </w:r>
    </w:p>
    <w:p w:rsidR="002B5F4C" w:rsidRPr="00FC4095" w:rsidRDefault="002B5F4C" w:rsidP="000535EF">
      <w:pPr>
        <w:pStyle w:val="a3"/>
        <w:numPr>
          <w:ilvl w:val="0"/>
          <w:numId w:val="1"/>
        </w:numPr>
        <w:spacing w:after="0" w:line="360" w:lineRule="auto"/>
        <w:ind w:left="0" w:firstLine="709"/>
        <w:jc w:val="center"/>
        <w:rPr>
          <w:rFonts w:ascii="Times New Roman" w:hAnsi="Times New Roman"/>
        </w:rPr>
      </w:pPr>
      <w:r w:rsidRPr="00FC4095">
        <w:rPr>
          <w:rFonts w:ascii="Times New Roman" w:hAnsi="Times New Roman"/>
        </w:rPr>
        <w:lastRenderedPageBreak/>
        <w:t>Выберите несколько правильных вариантов ответа</w:t>
      </w:r>
    </w:p>
    <w:p w:rsidR="00471592" w:rsidRPr="00FC4095" w:rsidRDefault="00773E68" w:rsidP="00336B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13. </w:t>
      </w:r>
      <w:r w:rsidR="00471592" w:rsidRPr="00FC4095">
        <w:rPr>
          <w:rFonts w:ascii="Times New Roman" w:hAnsi="Times New Roman"/>
        </w:rPr>
        <w:t>Вынужденными переселенцами в соответствии с действующим законодательством РФ могут быть признаны:</w:t>
      </w:r>
    </w:p>
    <w:p w:rsidR="00471592" w:rsidRPr="00FC4095" w:rsidRDefault="00471592" w:rsidP="000535EF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граждане РФ</w:t>
      </w:r>
    </w:p>
    <w:p w:rsidR="00471592" w:rsidRPr="00FC4095" w:rsidRDefault="00471592" w:rsidP="000535EF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иностранные граждане</w:t>
      </w:r>
    </w:p>
    <w:p w:rsidR="00471592" w:rsidRPr="00FC4095" w:rsidRDefault="00471592" w:rsidP="000535EF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лица без гражданства</w:t>
      </w:r>
    </w:p>
    <w:p w:rsidR="00471592" w:rsidRPr="00FC4095" w:rsidRDefault="00471592" w:rsidP="000535EF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иностранные граждане при условии постоянного проживания на территории РФ</w:t>
      </w:r>
    </w:p>
    <w:p w:rsidR="00471592" w:rsidRPr="00FC4095" w:rsidRDefault="00471592" w:rsidP="000535EF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лица без гражданства при условии постоянного проживания на территории РФ</w:t>
      </w:r>
    </w:p>
    <w:p w:rsidR="00BF1B0D" w:rsidRPr="00FC4095" w:rsidRDefault="00773E68" w:rsidP="00773E68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14. </w:t>
      </w:r>
      <w:r w:rsidR="00BF1B0D" w:rsidRPr="00FC4095">
        <w:rPr>
          <w:rFonts w:ascii="Times New Roman" w:hAnsi="Times New Roman"/>
        </w:rPr>
        <w:t>Федеральное агентство в соответствии с действующим законодательством РФ осуществляет функции:</w:t>
      </w:r>
    </w:p>
    <w:p w:rsidR="00BF1B0D" w:rsidRPr="00FC4095" w:rsidRDefault="00BF1B0D" w:rsidP="000535EF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по выработке государственной политики и нормативно-правовому регулированию в установленной сфере деятельности</w:t>
      </w:r>
    </w:p>
    <w:p w:rsidR="00BF1B0D" w:rsidRPr="00FC4095" w:rsidRDefault="00BF1B0D" w:rsidP="000535EF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самостоятельно осуществляет правовое регулирование</w:t>
      </w:r>
    </w:p>
    <w:p w:rsidR="00BF1B0D" w:rsidRPr="00FC4095" w:rsidRDefault="00BF1B0D" w:rsidP="000535EF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по контролю и надзору</w:t>
      </w:r>
    </w:p>
    <w:p w:rsidR="00BF1B0D" w:rsidRPr="00FC4095" w:rsidRDefault="00BF1B0D" w:rsidP="000535EF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по управлению государственным имуществом</w:t>
      </w:r>
    </w:p>
    <w:p w:rsidR="00BF1B0D" w:rsidRPr="00FC4095" w:rsidRDefault="00BF1B0D" w:rsidP="000535EF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по оказанию государственных услуг</w:t>
      </w:r>
    </w:p>
    <w:p w:rsidR="00BF1B0D" w:rsidRPr="00FC4095" w:rsidRDefault="00BF1B0D" w:rsidP="000535EF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координацию и контроль деятельности находящихся в его ведении федеральных служб и агентств</w:t>
      </w:r>
    </w:p>
    <w:p w:rsidR="00C83E94" w:rsidRPr="00FC4095" w:rsidRDefault="00773E68" w:rsidP="00336B6A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15. В</w:t>
      </w:r>
      <w:r w:rsidR="00C83E94" w:rsidRPr="00FC4095">
        <w:rPr>
          <w:rFonts w:ascii="Times New Roman" w:hAnsi="Times New Roman"/>
        </w:rPr>
        <w:t>одная территория государства, в соответствии с действующим законодательством в РФ</w:t>
      </w:r>
      <w:r w:rsidRPr="00FC4095">
        <w:rPr>
          <w:rFonts w:ascii="Times New Roman" w:hAnsi="Times New Roman"/>
        </w:rPr>
        <w:t>, включает в себя:</w:t>
      </w:r>
    </w:p>
    <w:p w:rsidR="00C83E94" w:rsidRPr="00FC4095" w:rsidRDefault="00773E68" w:rsidP="000535EF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в</w:t>
      </w:r>
      <w:r w:rsidR="00C83E94" w:rsidRPr="00FC4095">
        <w:rPr>
          <w:rFonts w:ascii="Times New Roman" w:hAnsi="Times New Roman"/>
        </w:rPr>
        <w:t xml:space="preserve">нутренние воды </w:t>
      </w:r>
    </w:p>
    <w:p w:rsidR="00C83E94" w:rsidRPr="00FC4095" w:rsidRDefault="00773E68" w:rsidP="000535EF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п</w:t>
      </w:r>
      <w:r w:rsidR="00C83E94" w:rsidRPr="00FC4095">
        <w:rPr>
          <w:rFonts w:ascii="Times New Roman" w:hAnsi="Times New Roman"/>
        </w:rPr>
        <w:t xml:space="preserve">ограничные воды </w:t>
      </w:r>
    </w:p>
    <w:p w:rsidR="00C83E94" w:rsidRPr="00FC4095" w:rsidRDefault="00773E68" w:rsidP="000535EF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т</w:t>
      </w:r>
      <w:r w:rsidR="00C83E94" w:rsidRPr="00FC4095">
        <w:rPr>
          <w:rFonts w:ascii="Times New Roman" w:hAnsi="Times New Roman"/>
        </w:rPr>
        <w:t xml:space="preserve">ерриториальное море </w:t>
      </w:r>
    </w:p>
    <w:p w:rsidR="00C83E94" w:rsidRPr="00FC4095" w:rsidRDefault="00773E68" w:rsidP="000535EF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к</w:t>
      </w:r>
      <w:r w:rsidR="00C83E94" w:rsidRPr="00FC4095">
        <w:rPr>
          <w:rFonts w:ascii="Times New Roman" w:hAnsi="Times New Roman"/>
        </w:rPr>
        <w:t>онтинентальный шельф</w:t>
      </w:r>
    </w:p>
    <w:p w:rsidR="00E2222D" w:rsidRPr="00FC4095" w:rsidRDefault="00237C05" w:rsidP="00336B6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16. В соответствии с Семейным кодексом</w:t>
      </w:r>
      <w:r w:rsidR="00E2222D" w:rsidRPr="00FC4095">
        <w:rPr>
          <w:rFonts w:ascii="Times New Roman" w:hAnsi="Times New Roman"/>
        </w:rPr>
        <w:t xml:space="preserve"> РФ право требовать предоставления алиментов судебном порядке от бывшего супруга, обладающего необходимыми на то средствами, имеют:</w:t>
      </w:r>
    </w:p>
    <w:p w:rsidR="00E2222D" w:rsidRPr="00FC4095" w:rsidRDefault="00E2222D" w:rsidP="000535EF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бывшая жена во время беременности и в течение </w:t>
      </w:r>
      <w:r w:rsidR="00E1278C" w:rsidRPr="00FC4095">
        <w:rPr>
          <w:rFonts w:ascii="Times New Roman" w:hAnsi="Times New Roman"/>
        </w:rPr>
        <w:t>5 лет</w:t>
      </w:r>
      <w:r w:rsidRPr="00FC4095">
        <w:rPr>
          <w:rFonts w:ascii="Times New Roman" w:hAnsi="Times New Roman"/>
        </w:rPr>
        <w:t xml:space="preserve"> со дня рождения общего ребёнка</w:t>
      </w:r>
    </w:p>
    <w:p w:rsidR="00E2222D" w:rsidRPr="00FC4095" w:rsidRDefault="00E2222D" w:rsidP="000535EF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нуждающийся бывший супруг, осуществляющий уход за общим ребенком-инвалидом с детства </w:t>
      </w:r>
      <w:r w:rsidRPr="00FC4095">
        <w:rPr>
          <w:rFonts w:ascii="Times New Roman" w:hAnsi="Times New Roman"/>
          <w:lang w:val="en-US"/>
        </w:rPr>
        <w:t>I</w:t>
      </w:r>
      <w:r w:rsidRPr="00FC4095">
        <w:rPr>
          <w:rFonts w:ascii="Times New Roman" w:hAnsi="Times New Roman"/>
        </w:rPr>
        <w:t xml:space="preserve"> группы</w:t>
      </w:r>
    </w:p>
    <w:p w:rsidR="00E2222D" w:rsidRPr="00FC4095" w:rsidRDefault="00E2222D" w:rsidP="000535EF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нетрудоспособный бывший супруг, ставший нетрудоспособным до расторжения брака</w:t>
      </w:r>
    </w:p>
    <w:p w:rsidR="00E2222D" w:rsidRPr="00FC4095" w:rsidRDefault="00E2222D" w:rsidP="000535EF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нетрудоспособный бывший супруг, ставший нетрудоспособный в течение года с момента расторжения брака</w:t>
      </w:r>
    </w:p>
    <w:p w:rsidR="00CD3D48" w:rsidRPr="00FC4095" w:rsidRDefault="00237C05" w:rsidP="00336B6A">
      <w:pPr>
        <w:pStyle w:val="ConsPlusNormal"/>
        <w:spacing w:line="360" w:lineRule="auto"/>
        <w:ind w:firstLine="709"/>
        <w:jc w:val="both"/>
        <w:outlineLvl w:val="4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t xml:space="preserve">17. </w:t>
      </w:r>
      <w:r w:rsidR="00CD3D48" w:rsidRPr="00FC4095">
        <w:rPr>
          <w:rFonts w:ascii="Times New Roman" w:hAnsi="Times New Roman" w:cs="Times New Roman"/>
          <w:sz w:val="22"/>
          <w:szCs w:val="22"/>
        </w:rPr>
        <w:t>К способам обеспечения исполнения обязательств относятся</w:t>
      </w:r>
      <w:r w:rsidRPr="00FC4095">
        <w:rPr>
          <w:rFonts w:ascii="Times New Roman" w:hAnsi="Times New Roman" w:cs="Times New Roman"/>
          <w:sz w:val="22"/>
          <w:szCs w:val="22"/>
        </w:rPr>
        <w:t>:</w:t>
      </w:r>
    </w:p>
    <w:p w:rsidR="00CD3D48" w:rsidRPr="00FC4095" w:rsidRDefault="00681F55" w:rsidP="000535EF">
      <w:pPr>
        <w:pStyle w:val="ConsPlusNormal"/>
        <w:numPr>
          <w:ilvl w:val="0"/>
          <w:numId w:val="18"/>
        </w:numPr>
        <w:spacing w:line="360" w:lineRule="auto"/>
        <w:jc w:val="both"/>
        <w:outlineLvl w:val="4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t>н</w:t>
      </w:r>
      <w:r w:rsidR="00CD3D48" w:rsidRPr="00FC4095">
        <w:rPr>
          <w:rFonts w:ascii="Times New Roman" w:hAnsi="Times New Roman" w:cs="Times New Roman"/>
          <w:sz w:val="22"/>
          <w:szCs w:val="22"/>
        </w:rPr>
        <w:t xml:space="preserve">еустойка </w:t>
      </w:r>
    </w:p>
    <w:p w:rsidR="00CD3D48" w:rsidRPr="00FC4095" w:rsidRDefault="00681F55" w:rsidP="000535EF">
      <w:pPr>
        <w:pStyle w:val="ConsPlusNormal"/>
        <w:numPr>
          <w:ilvl w:val="0"/>
          <w:numId w:val="18"/>
        </w:numPr>
        <w:spacing w:line="360" w:lineRule="auto"/>
        <w:jc w:val="both"/>
        <w:outlineLvl w:val="4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t>п</w:t>
      </w:r>
      <w:r w:rsidR="00CD3D48" w:rsidRPr="00FC4095">
        <w:rPr>
          <w:rFonts w:ascii="Times New Roman" w:hAnsi="Times New Roman" w:cs="Times New Roman"/>
          <w:sz w:val="22"/>
          <w:szCs w:val="22"/>
        </w:rPr>
        <w:t>редставительство</w:t>
      </w:r>
    </w:p>
    <w:p w:rsidR="00CD3D48" w:rsidRPr="00FC4095" w:rsidRDefault="00681F55" w:rsidP="000535EF">
      <w:pPr>
        <w:pStyle w:val="ConsPlusNormal"/>
        <w:numPr>
          <w:ilvl w:val="0"/>
          <w:numId w:val="18"/>
        </w:numPr>
        <w:spacing w:line="360" w:lineRule="auto"/>
        <w:jc w:val="both"/>
        <w:outlineLvl w:val="4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t>у</w:t>
      </w:r>
      <w:r w:rsidR="00CD3D48" w:rsidRPr="00FC4095">
        <w:rPr>
          <w:rFonts w:ascii="Times New Roman" w:hAnsi="Times New Roman" w:cs="Times New Roman"/>
          <w:sz w:val="22"/>
          <w:szCs w:val="22"/>
        </w:rPr>
        <w:t xml:space="preserve">держание </w:t>
      </w:r>
      <w:r w:rsidR="00790834" w:rsidRPr="00FC4095">
        <w:rPr>
          <w:rFonts w:ascii="Times New Roman" w:hAnsi="Times New Roman" w:cs="Times New Roman"/>
          <w:sz w:val="22"/>
          <w:szCs w:val="22"/>
        </w:rPr>
        <w:t>вещи</w:t>
      </w:r>
      <w:r w:rsidR="00E1278C" w:rsidRPr="00FC4095">
        <w:rPr>
          <w:rFonts w:ascii="Times New Roman" w:hAnsi="Times New Roman" w:cs="Times New Roman"/>
          <w:sz w:val="22"/>
          <w:szCs w:val="22"/>
        </w:rPr>
        <w:t xml:space="preserve"> должника</w:t>
      </w:r>
    </w:p>
    <w:p w:rsidR="00CD3D48" w:rsidRPr="00FC4095" w:rsidRDefault="00681F55" w:rsidP="000535EF">
      <w:pPr>
        <w:pStyle w:val="ConsPlusNormal"/>
        <w:numPr>
          <w:ilvl w:val="0"/>
          <w:numId w:val="18"/>
        </w:numPr>
        <w:spacing w:line="360" w:lineRule="auto"/>
        <w:jc w:val="both"/>
        <w:outlineLvl w:val="4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t>п</w:t>
      </w:r>
      <w:r w:rsidR="00CD3D48" w:rsidRPr="00FC4095">
        <w:rPr>
          <w:rFonts w:ascii="Times New Roman" w:hAnsi="Times New Roman" w:cs="Times New Roman"/>
          <w:sz w:val="22"/>
          <w:szCs w:val="22"/>
        </w:rPr>
        <w:t xml:space="preserve">оручительство </w:t>
      </w:r>
    </w:p>
    <w:p w:rsidR="00CD3D48" w:rsidRPr="00FC4095" w:rsidRDefault="00681F55" w:rsidP="000535EF">
      <w:pPr>
        <w:pStyle w:val="ConsPlusNormal"/>
        <w:numPr>
          <w:ilvl w:val="0"/>
          <w:numId w:val="18"/>
        </w:numPr>
        <w:spacing w:line="360" w:lineRule="auto"/>
        <w:jc w:val="both"/>
        <w:outlineLvl w:val="4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t>б</w:t>
      </w:r>
      <w:r w:rsidR="00CD3D48" w:rsidRPr="00FC4095">
        <w:rPr>
          <w:rFonts w:ascii="Times New Roman" w:hAnsi="Times New Roman" w:cs="Times New Roman"/>
          <w:sz w:val="22"/>
          <w:szCs w:val="22"/>
        </w:rPr>
        <w:t>анковская гарантия</w:t>
      </w:r>
    </w:p>
    <w:p w:rsidR="00790834" w:rsidRPr="00FC4095" w:rsidRDefault="00681F55" w:rsidP="000535EF">
      <w:pPr>
        <w:pStyle w:val="ConsPlusNormal"/>
        <w:numPr>
          <w:ilvl w:val="0"/>
          <w:numId w:val="18"/>
        </w:numPr>
        <w:spacing w:line="360" w:lineRule="auto"/>
        <w:jc w:val="both"/>
        <w:outlineLvl w:val="4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lastRenderedPageBreak/>
        <w:t>н</w:t>
      </w:r>
      <w:r w:rsidR="00790834" w:rsidRPr="00FC4095">
        <w:rPr>
          <w:rFonts w:ascii="Times New Roman" w:hAnsi="Times New Roman" w:cs="Times New Roman"/>
          <w:sz w:val="22"/>
          <w:szCs w:val="22"/>
        </w:rPr>
        <w:t>езависимая гарантия</w:t>
      </w:r>
    </w:p>
    <w:p w:rsidR="00790834" w:rsidRPr="00FC4095" w:rsidRDefault="00681F55" w:rsidP="000535EF">
      <w:pPr>
        <w:pStyle w:val="ConsPlusNormal"/>
        <w:numPr>
          <w:ilvl w:val="0"/>
          <w:numId w:val="18"/>
        </w:numPr>
        <w:spacing w:line="360" w:lineRule="auto"/>
        <w:jc w:val="both"/>
        <w:outlineLvl w:val="4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t>о</w:t>
      </w:r>
      <w:r w:rsidR="00790834" w:rsidRPr="00FC4095">
        <w:rPr>
          <w:rFonts w:ascii="Times New Roman" w:hAnsi="Times New Roman" w:cs="Times New Roman"/>
          <w:sz w:val="22"/>
          <w:szCs w:val="22"/>
        </w:rPr>
        <w:t>беспечительный платеж</w:t>
      </w:r>
    </w:p>
    <w:p w:rsidR="009E6EA6" w:rsidRPr="00FC4095" w:rsidRDefault="00681F55" w:rsidP="00336B6A">
      <w:pPr>
        <w:pStyle w:val="ConsPlusNormal"/>
        <w:spacing w:line="360" w:lineRule="auto"/>
        <w:ind w:firstLine="709"/>
        <w:jc w:val="both"/>
        <w:outlineLvl w:val="3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t xml:space="preserve">18. </w:t>
      </w:r>
      <w:r w:rsidR="009E6EA6" w:rsidRPr="00FC4095">
        <w:rPr>
          <w:rFonts w:ascii="Times New Roman" w:hAnsi="Times New Roman" w:cs="Times New Roman"/>
          <w:sz w:val="22"/>
          <w:szCs w:val="22"/>
        </w:rPr>
        <w:t>Видами договора купли-продажи являются:</w:t>
      </w:r>
    </w:p>
    <w:p w:rsidR="009E6EA6" w:rsidRPr="00FC4095" w:rsidRDefault="00681F55" w:rsidP="000535EF">
      <w:pPr>
        <w:pStyle w:val="ConsPlusNormal"/>
        <w:numPr>
          <w:ilvl w:val="0"/>
          <w:numId w:val="19"/>
        </w:numPr>
        <w:spacing w:line="360" w:lineRule="auto"/>
        <w:jc w:val="both"/>
        <w:outlineLvl w:val="3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t>р</w:t>
      </w:r>
      <w:r w:rsidR="009E6EA6" w:rsidRPr="00FC4095">
        <w:rPr>
          <w:rFonts w:ascii="Times New Roman" w:hAnsi="Times New Roman" w:cs="Times New Roman"/>
          <w:sz w:val="22"/>
          <w:szCs w:val="22"/>
        </w:rPr>
        <w:t>озничная купля-продажа</w:t>
      </w:r>
    </w:p>
    <w:p w:rsidR="009E6EA6" w:rsidRPr="00FC4095" w:rsidRDefault="00681F55" w:rsidP="000535EF">
      <w:pPr>
        <w:pStyle w:val="ConsPlusNormal"/>
        <w:numPr>
          <w:ilvl w:val="0"/>
          <w:numId w:val="19"/>
        </w:numPr>
        <w:spacing w:line="360" w:lineRule="auto"/>
        <w:jc w:val="both"/>
        <w:outlineLvl w:val="3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t>д</w:t>
      </w:r>
      <w:r w:rsidR="009E6EA6" w:rsidRPr="00FC4095">
        <w:rPr>
          <w:rFonts w:ascii="Times New Roman" w:hAnsi="Times New Roman" w:cs="Times New Roman"/>
          <w:sz w:val="22"/>
          <w:szCs w:val="22"/>
        </w:rPr>
        <w:t>оговор поставки</w:t>
      </w:r>
    </w:p>
    <w:p w:rsidR="009E6EA6" w:rsidRPr="00FC4095" w:rsidRDefault="00681F55" w:rsidP="000535EF">
      <w:pPr>
        <w:pStyle w:val="ConsPlusNormal"/>
        <w:numPr>
          <w:ilvl w:val="0"/>
          <w:numId w:val="19"/>
        </w:numPr>
        <w:spacing w:line="360" w:lineRule="auto"/>
        <w:jc w:val="both"/>
        <w:outlineLvl w:val="3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t>к</w:t>
      </w:r>
      <w:r w:rsidR="009E6EA6" w:rsidRPr="00FC4095">
        <w:rPr>
          <w:rFonts w:ascii="Times New Roman" w:hAnsi="Times New Roman" w:cs="Times New Roman"/>
          <w:sz w:val="22"/>
          <w:szCs w:val="22"/>
        </w:rPr>
        <w:t>онтрактация</w:t>
      </w:r>
    </w:p>
    <w:p w:rsidR="009E6EA6" w:rsidRPr="00FC4095" w:rsidRDefault="00681F55" w:rsidP="000535EF">
      <w:pPr>
        <w:pStyle w:val="ConsPlusNormal"/>
        <w:numPr>
          <w:ilvl w:val="0"/>
          <w:numId w:val="19"/>
        </w:numPr>
        <w:spacing w:line="360" w:lineRule="auto"/>
        <w:jc w:val="both"/>
        <w:outlineLvl w:val="3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t>э</w:t>
      </w:r>
      <w:r w:rsidR="009E6EA6" w:rsidRPr="00FC4095">
        <w:rPr>
          <w:rFonts w:ascii="Times New Roman" w:hAnsi="Times New Roman" w:cs="Times New Roman"/>
          <w:sz w:val="22"/>
          <w:szCs w:val="22"/>
        </w:rPr>
        <w:t>нергоснабжение</w:t>
      </w:r>
    </w:p>
    <w:p w:rsidR="009E6EA6" w:rsidRPr="00FC4095" w:rsidRDefault="00681F55" w:rsidP="000535EF">
      <w:pPr>
        <w:pStyle w:val="ConsPlusNormal"/>
        <w:numPr>
          <w:ilvl w:val="0"/>
          <w:numId w:val="19"/>
        </w:numPr>
        <w:spacing w:line="360" w:lineRule="auto"/>
        <w:jc w:val="both"/>
        <w:outlineLvl w:val="3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t>л</w:t>
      </w:r>
      <w:r w:rsidR="009E6EA6" w:rsidRPr="00FC4095">
        <w:rPr>
          <w:rFonts w:ascii="Times New Roman" w:hAnsi="Times New Roman" w:cs="Times New Roman"/>
          <w:sz w:val="22"/>
          <w:szCs w:val="22"/>
        </w:rPr>
        <w:t>изинг</w:t>
      </w:r>
    </w:p>
    <w:p w:rsidR="00CB4B5B" w:rsidRPr="00FC4095" w:rsidRDefault="00E233FE" w:rsidP="00336B6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t xml:space="preserve">19. </w:t>
      </w:r>
      <w:r w:rsidR="00CB4B5B" w:rsidRPr="00FC4095">
        <w:rPr>
          <w:rFonts w:ascii="Times New Roman" w:hAnsi="Times New Roman" w:cs="Times New Roman"/>
          <w:sz w:val="22"/>
          <w:szCs w:val="22"/>
        </w:rPr>
        <w:t>Обязательными для включения в трудовой договор являются следующие условия:</w:t>
      </w:r>
    </w:p>
    <w:p w:rsidR="00CB4B5B" w:rsidRPr="00FC4095" w:rsidRDefault="00CB4B5B" w:rsidP="000535EF">
      <w:pPr>
        <w:pStyle w:val="11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место работы</w:t>
      </w:r>
    </w:p>
    <w:p w:rsidR="00CB4B5B" w:rsidRPr="00FC4095" w:rsidRDefault="00CB4B5B" w:rsidP="000535EF">
      <w:pPr>
        <w:pStyle w:val="11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трудовая функция </w:t>
      </w:r>
    </w:p>
    <w:p w:rsidR="00CB4B5B" w:rsidRPr="00FC4095" w:rsidRDefault="00CB4B5B" w:rsidP="000535EF">
      <w:pPr>
        <w:pStyle w:val="11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дата начала работы,</w:t>
      </w:r>
    </w:p>
    <w:p w:rsidR="00CB4B5B" w:rsidRPr="00FC4095" w:rsidRDefault="00CB4B5B" w:rsidP="000535EF">
      <w:pPr>
        <w:pStyle w:val="11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условия оплаты труда</w:t>
      </w:r>
    </w:p>
    <w:p w:rsidR="00CB4B5B" w:rsidRPr="00FC4095" w:rsidRDefault="00CB4B5B" w:rsidP="000535EF">
      <w:pPr>
        <w:pStyle w:val="11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об испытании</w:t>
      </w:r>
    </w:p>
    <w:p w:rsidR="0037787B" w:rsidRPr="00FC4095" w:rsidRDefault="003404DD" w:rsidP="00336B6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t xml:space="preserve">20. </w:t>
      </w:r>
      <w:r w:rsidR="0037787B" w:rsidRPr="00FC4095">
        <w:rPr>
          <w:rFonts w:ascii="Times New Roman" w:hAnsi="Times New Roman" w:cs="Times New Roman"/>
          <w:sz w:val="22"/>
          <w:szCs w:val="22"/>
        </w:rPr>
        <w:t>Трудовые отношения возникают на основании трудового договора в результате:</w:t>
      </w:r>
    </w:p>
    <w:p w:rsidR="0037787B" w:rsidRPr="00FC4095" w:rsidRDefault="0037787B" w:rsidP="000535EF">
      <w:pPr>
        <w:pStyle w:val="11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избрания на должность</w:t>
      </w:r>
    </w:p>
    <w:p w:rsidR="0037787B" w:rsidRPr="00FC4095" w:rsidRDefault="0037787B" w:rsidP="000535EF">
      <w:pPr>
        <w:pStyle w:val="11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избрания по конкурсу на замещение соответствующей должности</w:t>
      </w:r>
    </w:p>
    <w:p w:rsidR="0037787B" w:rsidRPr="00FC4095" w:rsidRDefault="0037787B" w:rsidP="000535EF">
      <w:pPr>
        <w:pStyle w:val="11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назначения на должность или утверждения в должности</w:t>
      </w:r>
    </w:p>
    <w:p w:rsidR="0037787B" w:rsidRPr="00FC4095" w:rsidRDefault="0037787B" w:rsidP="000535EF">
      <w:pPr>
        <w:pStyle w:val="11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судебного решения о заключении трудового договора</w:t>
      </w:r>
    </w:p>
    <w:p w:rsidR="0037787B" w:rsidRPr="00FC4095" w:rsidRDefault="00E1278C" w:rsidP="000535EF">
      <w:pPr>
        <w:pStyle w:val="11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изменения договора подряда</w:t>
      </w:r>
    </w:p>
    <w:p w:rsidR="00A77C90" w:rsidRPr="00FC4095" w:rsidRDefault="003404DD" w:rsidP="00336B6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C4095">
        <w:rPr>
          <w:rFonts w:ascii="Times New Roman" w:hAnsi="Times New Roman" w:cs="Times New Roman"/>
          <w:sz w:val="22"/>
          <w:szCs w:val="22"/>
        </w:rPr>
        <w:t xml:space="preserve">21. </w:t>
      </w:r>
      <w:r w:rsidR="00A77C90" w:rsidRPr="00FC4095">
        <w:rPr>
          <w:rFonts w:ascii="Times New Roman" w:hAnsi="Times New Roman" w:cs="Times New Roman"/>
          <w:sz w:val="22"/>
          <w:szCs w:val="22"/>
        </w:rPr>
        <w:t>Срочный трудовой договор заключается:</w:t>
      </w:r>
    </w:p>
    <w:p w:rsidR="00A77C90" w:rsidRPr="00FC4095" w:rsidRDefault="00A77C90" w:rsidP="000535EF">
      <w:pPr>
        <w:pStyle w:val="11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на время выполнения временных (до двух месяцев) работ</w:t>
      </w:r>
    </w:p>
    <w:p w:rsidR="00A77C90" w:rsidRPr="00FC4095" w:rsidRDefault="00A77C90" w:rsidP="000535EF">
      <w:pPr>
        <w:pStyle w:val="11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для выполнения сезонных работ, когда в силу природных условий работа может производиться только в течение определенного периода</w:t>
      </w:r>
    </w:p>
    <w:p w:rsidR="00A77C90" w:rsidRPr="00FC4095" w:rsidRDefault="00A77C90" w:rsidP="000535EF">
      <w:pPr>
        <w:pStyle w:val="11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с лицами, направляемыми на работу за границу</w:t>
      </w:r>
    </w:p>
    <w:p w:rsidR="00A77C90" w:rsidRPr="00FC4095" w:rsidRDefault="00A77C90" w:rsidP="000535EF">
      <w:pPr>
        <w:pStyle w:val="11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с лицами, направленными органами службы занятости населения на работы временного характера и общественные работы</w:t>
      </w:r>
    </w:p>
    <w:p w:rsidR="00A77C90" w:rsidRPr="00FC4095" w:rsidRDefault="00A77C90" w:rsidP="000535EF">
      <w:pPr>
        <w:pStyle w:val="11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с гражданами, направленными для прохождения альтернативной гражданской службы</w:t>
      </w:r>
    </w:p>
    <w:p w:rsidR="002B5F4C" w:rsidRPr="00FC4095" w:rsidRDefault="00A77C90" w:rsidP="000535EF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с любыми лицами, если на этом настаивает работодатель</w:t>
      </w:r>
    </w:p>
    <w:p w:rsidR="000B5C34" w:rsidRPr="00FC4095" w:rsidRDefault="003404DD" w:rsidP="00336B6A">
      <w:pPr>
        <w:pStyle w:val="1"/>
        <w:ind w:firstLine="709"/>
        <w:jc w:val="both"/>
        <w:rPr>
          <w:sz w:val="22"/>
          <w:szCs w:val="22"/>
        </w:rPr>
      </w:pPr>
      <w:r w:rsidRPr="00FC4095">
        <w:rPr>
          <w:sz w:val="22"/>
          <w:szCs w:val="22"/>
        </w:rPr>
        <w:t xml:space="preserve">22. </w:t>
      </w:r>
      <w:r w:rsidR="000B5C34" w:rsidRPr="00FC4095">
        <w:rPr>
          <w:sz w:val="22"/>
          <w:szCs w:val="22"/>
        </w:rPr>
        <w:t>Целями наказания являются:</w:t>
      </w:r>
    </w:p>
    <w:p w:rsidR="000B5C34" w:rsidRPr="00FC4095" w:rsidRDefault="003404DD" w:rsidP="000535EF">
      <w:pPr>
        <w:pStyle w:val="1"/>
        <w:numPr>
          <w:ilvl w:val="0"/>
          <w:numId w:val="23"/>
        </w:numPr>
        <w:jc w:val="both"/>
        <w:rPr>
          <w:sz w:val="22"/>
          <w:szCs w:val="22"/>
        </w:rPr>
      </w:pPr>
      <w:r w:rsidRPr="00FC4095">
        <w:rPr>
          <w:sz w:val="22"/>
          <w:szCs w:val="22"/>
        </w:rPr>
        <w:t>кара</w:t>
      </w:r>
    </w:p>
    <w:p w:rsidR="000B5C34" w:rsidRPr="00FC4095" w:rsidRDefault="000B5C34" w:rsidP="000535EF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восстанов</w:t>
      </w:r>
      <w:r w:rsidR="003404DD" w:rsidRPr="00FC4095">
        <w:rPr>
          <w:rFonts w:ascii="Times New Roman" w:hAnsi="Times New Roman"/>
        </w:rPr>
        <w:t>ление социальной справедливости</w:t>
      </w:r>
    </w:p>
    <w:p w:rsidR="000B5C34" w:rsidRPr="00FC4095" w:rsidRDefault="003404DD" w:rsidP="000535EF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исправление осужденного</w:t>
      </w:r>
    </w:p>
    <w:p w:rsidR="000B5C34" w:rsidRPr="00FC4095" w:rsidRDefault="003404DD" w:rsidP="000535EF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перевоспитание осужденного</w:t>
      </w:r>
    </w:p>
    <w:p w:rsidR="000B5C34" w:rsidRPr="00FC4095" w:rsidRDefault="000B5C34" w:rsidP="000535EF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предупреждение совершения новых престу</w:t>
      </w:r>
      <w:r w:rsidR="003404DD" w:rsidRPr="00FC4095">
        <w:rPr>
          <w:rFonts w:ascii="Times New Roman" w:hAnsi="Times New Roman"/>
        </w:rPr>
        <w:t>плений</w:t>
      </w:r>
    </w:p>
    <w:p w:rsidR="000B5C34" w:rsidRPr="00FC4095" w:rsidRDefault="003404DD" w:rsidP="000535EF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превенция</w:t>
      </w:r>
    </w:p>
    <w:p w:rsidR="000B5C34" w:rsidRPr="00FC4095" w:rsidRDefault="003404DD" w:rsidP="00336B6A">
      <w:pPr>
        <w:pStyle w:val="a4"/>
        <w:rPr>
          <w:sz w:val="22"/>
          <w:szCs w:val="22"/>
        </w:rPr>
      </w:pPr>
      <w:r w:rsidRPr="00FC4095">
        <w:rPr>
          <w:sz w:val="22"/>
          <w:szCs w:val="22"/>
        </w:rPr>
        <w:t xml:space="preserve">23. </w:t>
      </w:r>
      <w:r w:rsidR="000B5C34" w:rsidRPr="00FC4095">
        <w:rPr>
          <w:sz w:val="22"/>
          <w:szCs w:val="22"/>
        </w:rPr>
        <w:t>Акт об амнистии может влечь:</w:t>
      </w:r>
    </w:p>
    <w:p w:rsidR="000B5C34" w:rsidRPr="00FC4095" w:rsidRDefault="000B5C34" w:rsidP="000535EF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освобождение от уголовной ответственно</w:t>
      </w:r>
      <w:r w:rsidR="003404DD" w:rsidRPr="00FC4095">
        <w:rPr>
          <w:rFonts w:ascii="Times New Roman" w:hAnsi="Times New Roman"/>
        </w:rPr>
        <w:t>сти</w:t>
      </w:r>
    </w:p>
    <w:p w:rsidR="000B5C34" w:rsidRPr="00FC4095" w:rsidRDefault="003404DD" w:rsidP="000535EF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освобождение от наказания</w:t>
      </w:r>
    </w:p>
    <w:p w:rsidR="000B5C34" w:rsidRPr="00FC4095" w:rsidRDefault="003404DD" w:rsidP="000535EF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lastRenderedPageBreak/>
        <w:t>наказание может быть сокращено</w:t>
      </w:r>
    </w:p>
    <w:p w:rsidR="000B5C34" w:rsidRPr="00FC4095" w:rsidRDefault="000B5C34" w:rsidP="000535EF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наказание может быть заменено более мяг</w:t>
      </w:r>
      <w:r w:rsidR="003404DD" w:rsidRPr="00FC4095">
        <w:rPr>
          <w:rFonts w:ascii="Times New Roman" w:hAnsi="Times New Roman"/>
        </w:rPr>
        <w:t>ким видом наказания</w:t>
      </w:r>
    </w:p>
    <w:p w:rsidR="000B5C34" w:rsidRPr="00FC4095" w:rsidRDefault="000B5C34" w:rsidP="000535EF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освобождение от дополнительного вида на</w:t>
      </w:r>
      <w:r w:rsidR="003404DD" w:rsidRPr="00FC4095">
        <w:rPr>
          <w:rFonts w:ascii="Times New Roman" w:hAnsi="Times New Roman"/>
        </w:rPr>
        <w:t>казания</w:t>
      </w:r>
    </w:p>
    <w:p w:rsidR="000B5C34" w:rsidRPr="00FC4095" w:rsidRDefault="003404DD" w:rsidP="000535EF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снятие судимости</w:t>
      </w:r>
    </w:p>
    <w:p w:rsidR="002B5F4C" w:rsidRPr="00FC4095" w:rsidRDefault="002B5F4C" w:rsidP="000535E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Верны ли следующие утверждения</w:t>
      </w:r>
    </w:p>
    <w:p w:rsidR="002B5F4C" w:rsidRPr="00FC4095" w:rsidRDefault="00AC23B7" w:rsidP="00AC23B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  <w:color w:val="000000"/>
          <w:shd w:val="clear" w:color="auto" w:fill="FFFFFF"/>
        </w:rPr>
        <w:t xml:space="preserve">24. </w:t>
      </w:r>
      <w:r w:rsidR="00B534BE" w:rsidRPr="00FC4095">
        <w:rPr>
          <w:rFonts w:ascii="Times New Roman" w:hAnsi="Times New Roman"/>
          <w:color w:val="000000"/>
          <w:shd w:val="clear" w:color="auto" w:fill="FFFFFF"/>
        </w:rPr>
        <w:t>Недействительность соглашения об обеспечении исполнения обязательства влечет недействительности соглашения, из которого возникло основное обязательство.</w:t>
      </w:r>
    </w:p>
    <w:p w:rsidR="002B5F4C" w:rsidRPr="00FC4095" w:rsidRDefault="00AC23B7" w:rsidP="00AC23B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  <w:color w:val="000000"/>
          <w:shd w:val="clear" w:color="auto" w:fill="FFFFFF"/>
        </w:rPr>
        <w:t xml:space="preserve">25. </w:t>
      </w:r>
      <w:r w:rsidR="0026486A" w:rsidRPr="00FC4095">
        <w:rPr>
          <w:rFonts w:ascii="Times New Roman" w:hAnsi="Times New Roman"/>
          <w:color w:val="000000"/>
          <w:shd w:val="clear" w:color="auto" w:fill="FFFFFF"/>
        </w:rPr>
        <w:t>Осуществление полномочий Российской Федерации в области лицензировани</w:t>
      </w:r>
      <w:r w:rsidR="00E1278C" w:rsidRPr="00FC4095">
        <w:rPr>
          <w:rFonts w:ascii="Times New Roman" w:hAnsi="Times New Roman"/>
          <w:color w:val="000000"/>
          <w:shd w:val="clear" w:color="auto" w:fill="FFFFFF"/>
        </w:rPr>
        <w:t xml:space="preserve">я отдельных видов деятельности </w:t>
      </w:r>
      <w:r w:rsidR="0026486A" w:rsidRPr="00FC4095">
        <w:rPr>
          <w:rFonts w:ascii="Times New Roman" w:hAnsi="Times New Roman"/>
          <w:color w:val="000000"/>
          <w:shd w:val="clear" w:color="auto" w:fill="FFFFFF"/>
        </w:rPr>
        <w:t>не может быть передано органам государственной власти субъектов Российской Федерации в случаях, предусмотренных федеральными законами.</w:t>
      </w:r>
    </w:p>
    <w:p w:rsidR="002B5F4C" w:rsidRPr="00FC4095" w:rsidRDefault="00AC23B7" w:rsidP="00AC23B7">
      <w:pPr>
        <w:spacing w:after="0" w:line="360" w:lineRule="auto"/>
        <w:ind w:firstLine="709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26. </w:t>
      </w:r>
      <w:r w:rsidR="009C17B8" w:rsidRPr="00FC4095">
        <w:rPr>
          <w:rFonts w:ascii="Times New Roman" w:hAnsi="Times New Roman"/>
        </w:rPr>
        <w:t>Обязательные работы являются видом как административ</w:t>
      </w:r>
      <w:r w:rsidR="00C80C33" w:rsidRPr="00FC4095">
        <w:rPr>
          <w:rFonts w:ascii="Times New Roman" w:hAnsi="Times New Roman"/>
        </w:rPr>
        <w:t>ных, так и уголовных наказаний.</w:t>
      </w:r>
    </w:p>
    <w:p w:rsidR="0069694B" w:rsidRPr="00FC4095" w:rsidRDefault="002B5F4C" w:rsidP="0069694B">
      <w:pPr>
        <w:pStyle w:val="a3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Установите соответствие</w:t>
      </w:r>
      <w:r w:rsidR="00FC4095" w:rsidRPr="00FC4095">
        <w:rPr>
          <w:rFonts w:ascii="Times New Roman" w:hAnsi="Times New Roman"/>
        </w:rPr>
        <w:t xml:space="preserve"> </w:t>
      </w:r>
      <w:r w:rsidR="0069694B" w:rsidRPr="00FC4095">
        <w:rPr>
          <w:rFonts w:ascii="Times New Roman" w:hAnsi="Times New Roman"/>
        </w:rPr>
        <w:t>27. Установите, какие из указанных случаев являются основаниями приостановления течения срока исковой давности, а какие основаниями для перерыва течения срока исковой давности:</w:t>
      </w:r>
    </w:p>
    <w:p w:rsidR="00DE4277" w:rsidRPr="00FC4095" w:rsidRDefault="0069694B" w:rsidP="000535EF">
      <w:pPr>
        <w:pStyle w:val="a3"/>
        <w:numPr>
          <w:ilvl w:val="0"/>
          <w:numId w:val="25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п</w:t>
      </w:r>
      <w:r w:rsidR="00DE4277" w:rsidRPr="00FC4095">
        <w:rPr>
          <w:rFonts w:ascii="Times New Roman" w:hAnsi="Times New Roman"/>
        </w:rPr>
        <w:t>риостановление</w:t>
      </w:r>
      <w:r w:rsidRPr="00FC4095">
        <w:rPr>
          <w:rFonts w:ascii="Times New Roman" w:hAnsi="Times New Roman"/>
        </w:rPr>
        <w:t xml:space="preserve"> течения срока исковой давности</w:t>
      </w:r>
    </w:p>
    <w:p w:rsidR="00DE4277" w:rsidRPr="00FC4095" w:rsidRDefault="0069694B" w:rsidP="000535EF">
      <w:pPr>
        <w:pStyle w:val="a3"/>
        <w:numPr>
          <w:ilvl w:val="0"/>
          <w:numId w:val="25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п</w:t>
      </w:r>
      <w:r w:rsidR="00DE4277" w:rsidRPr="00FC4095">
        <w:rPr>
          <w:rFonts w:ascii="Times New Roman" w:hAnsi="Times New Roman"/>
        </w:rPr>
        <w:t>ерерыв</w:t>
      </w:r>
      <w:r w:rsidRPr="00FC4095">
        <w:rPr>
          <w:rFonts w:ascii="Times New Roman" w:hAnsi="Times New Roman"/>
        </w:rPr>
        <w:t xml:space="preserve"> течения срока исковой давности</w:t>
      </w:r>
    </w:p>
    <w:p w:rsidR="00DE4277" w:rsidRPr="00FC4095" w:rsidRDefault="0069694B" w:rsidP="000535EF">
      <w:pPr>
        <w:pStyle w:val="a3"/>
        <w:numPr>
          <w:ilvl w:val="0"/>
          <w:numId w:val="26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непреодолимая сила</w:t>
      </w:r>
    </w:p>
    <w:p w:rsidR="00DE4277" w:rsidRPr="00FC4095" w:rsidRDefault="00DE4277" w:rsidP="000535EF">
      <w:pPr>
        <w:pStyle w:val="a3"/>
        <w:numPr>
          <w:ilvl w:val="0"/>
          <w:numId w:val="26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совершение обязанным лицом действий, свид</w:t>
      </w:r>
      <w:r w:rsidR="0069694B" w:rsidRPr="00FC4095">
        <w:rPr>
          <w:rFonts w:ascii="Times New Roman" w:hAnsi="Times New Roman"/>
        </w:rPr>
        <w:t>етельствующих о признании долга</w:t>
      </w:r>
    </w:p>
    <w:p w:rsidR="0069694B" w:rsidRPr="00FC4095" w:rsidRDefault="00DE4277" w:rsidP="000535EF">
      <w:pPr>
        <w:pStyle w:val="a3"/>
        <w:numPr>
          <w:ilvl w:val="0"/>
          <w:numId w:val="26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нахождение истца или ответчика в составе Вооруженных Сил Российской Федерации, пе</w:t>
      </w:r>
      <w:r w:rsidR="0069694B" w:rsidRPr="00FC4095">
        <w:rPr>
          <w:rFonts w:ascii="Times New Roman" w:hAnsi="Times New Roman"/>
        </w:rPr>
        <w:t>реведенных на военное положение</w:t>
      </w:r>
    </w:p>
    <w:p w:rsidR="00DE4277" w:rsidRPr="00FC4095" w:rsidRDefault="00DE4277" w:rsidP="000535EF">
      <w:pPr>
        <w:pStyle w:val="a3"/>
        <w:numPr>
          <w:ilvl w:val="0"/>
          <w:numId w:val="26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приостановление действия закона или иного правового акта, </w:t>
      </w:r>
      <w:proofErr w:type="gramStart"/>
      <w:r w:rsidRPr="00FC4095">
        <w:rPr>
          <w:rFonts w:ascii="Times New Roman" w:hAnsi="Times New Roman"/>
        </w:rPr>
        <w:t>регулир</w:t>
      </w:r>
      <w:r w:rsidR="0069694B" w:rsidRPr="00FC4095">
        <w:rPr>
          <w:rFonts w:ascii="Times New Roman" w:hAnsi="Times New Roman"/>
        </w:rPr>
        <w:t>ующих</w:t>
      </w:r>
      <w:proofErr w:type="gramEnd"/>
      <w:r w:rsidR="0069694B" w:rsidRPr="00FC4095">
        <w:rPr>
          <w:rFonts w:ascii="Times New Roman" w:hAnsi="Times New Roman"/>
        </w:rPr>
        <w:t xml:space="preserve"> соответствующее отношение</w:t>
      </w:r>
    </w:p>
    <w:p w:rsidR="0069694B" w:rsidRPr="00FC4095" w:rsidRDefault="0069694B" w:rsidP="00373FF7">
      <w:pPr>
        <w:pStyle w:val="a3"/>
        <w:spacing w:after="0" w:line="360" w:lineRule="auto"/>
        <w:ind w:left="709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28. </w:t>
      </w:r>
      <w:r w:rsidR="000535EF" w:rsidRPr="00FC4095">
        <w:rPr>
          <w:rFonts w:ascii="Times New Roman" w:hAnsi="Times New Roman"/>
        </w:rPr>
        <w:t xml:space="preserve">Соотнесите основания признания решений собраний </w:t>
      </w:r>
      <w:proofErr w:type="gramStart"/>
      <w:r w:rsidR="000535EF" w:rsidRPr="00FC4095">
        <w:rPr>
          <w:rFonts w:ascii="Times New Roman" w:hAnsi="Times New Roman"/>
        </w:rPr>
        <w:t>оспоримыми</w:t>
      </w:r>
      <w:proofErr w:type="gramEnd"/>
      <w:r w:rsidR="000535EF" w:rsidRPr="00FC4095">
        <w:rPr>
          <w:rFonts w:ascii="Times New Roman" w:hAnsi="Times New Roman"/>
        </w:rPr>
        <w:t xml:space="preserve"> или ничтожными:</w:t>
      </w:r>
    </w:p>
    <w:p w:rsidR="000566CC" w:rsidRPr="00FC4095" w:rsidRDefault="000535EF" w:rsidP="000535EF">
      <w:pPr>
        <w:pStyle w:val="a3"/>
        <w:numPr>
          <w:ilvl w:val="0"/>
          <w:numId w:val="29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proofErr w:type="spellStart"/>
      <w:r w:rsidRPr="00FC4095">
        <w:rPr>
          <w:rFonts w:ascii="Times New Roman" w:hAnsi="Times New Roman"/>
        </w:rPr>
        <w:t>о</w:t>
      </w:r>
      <w:r w:rsidR="000566CC" w:rsidRPr="00FC4095">
        <w:rPr>
          <w:rFonts w:ascii="Times New Roman" w:hAnsi="Times New Roman"/>
        </w:rPr>
        <w:t>споримость</w:t>
      </w:r>
      <w:proofErr w:type="spellEnd"/>
      <w:r w:rsidR="000566CC" w:rsidRPr="00FC4095">
        <w:rPr>
          <w:rFonts w:ascii="Times New Roman" w:hAnsi="Times New Roman"/>
        </w:rPr>
        <w:t xml:space="preserve"> решени</w:t>
      </w:r>
      <w:r w:rsidRPr="00FC4095">
        <w:rPr>
          <w:rFonts w:ascii="Times New Roman" w:hAnsi="Times New Roman"/>
        </w:rPr>
        <w:t>я собрания</w:t>
      </w:r>
    </w:p>
    <w:p w:rsidR="000566CC" w:rsidRPr="00FC4095" w:rsidRDefault="000535EF" w:rsidP="000535EF">
      <w:pPr>
        <w:pStyle w:val="a3"/>
        <w:numPr>
          <w:ilvl w:val="0"/>
          <w:numId w:val="29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ничтожность решения собрания</w:t>
      </w:r>
    </w:p>
    <w:p w:rsidR="000566CC" w:rsidRPr="00FC4095" w:rsidRDefault="000566CC" w:rsidP="000535EF">
      <w:pPr>
        <w:pStyle w:val="a3"/>
        <w:numPr>
          <w:ilvl w:val="0"/>
          <w:numId w:val="30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допущено нарушение равенства прав участни</w:t>
      </w:r>
      <w:r w:rsidR="000535EF" w:rsidRPr="00FC4095">
        <w:rPr>
          <w:rFonts w:ascii="Times New Roman" w:hAnsi="Times New Roman"/>
        </w:rPr>
        <w:t>ков собрания при его проведении</w:t>
      </w:r>
    </w:p>
    <w:p w:rsidR="000566CC" w:rsidRPr="00FC4095" w:rsidRDefault="000566CC" w:rsidP="000535EF">
      <w:pPr>
        <w:pStyle w:val="a3"/>
        <w:numPr>
          <w:ilvl w:val="0"/>
          <w:numId w:val="30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решение принято при </w:t>
      </w:r>
      <w:r w:rsidR="000535EF" w:rsidRPr="00FC4095">
        <w:rPr>
          <w:rFonts w:ascii="Times New Roman" w:hAnsi="Times New Roman"/>
        </w:rPr>
        <w:t>отсутствии необходимого кворума</w:t>
      </w:r>
    </w:p>
    <w:p w:rsidR="000566CC" w:rsidRPr="00FC4095" w:rsidRDefault="000566CC" w:rsidP="000535EF">
      <w:pPr>
        <w:pStyle w:val="a3"/>
        <w:numPr>
          <w:ilvl w:val="0"/>
          <w:numId w:val="30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допущено существенное нарушение правил составления протокола, в том числе прави</w:t>
      </w:r>
      <w:r w:rsidR="000535EF" w:rsidRPr="00FC4095">
        <w:rPr>
          <w:rFonts w:ascii="Times New Roman" w:hAnsi="Times New Roman"/>
        </w:rPr>
        <w:t>ла о письменной форме протокола</w:t>
      </w:r>
    </w:p>
    <w:p w:rsidR="000566CC" w:rsidRPr="00FC4095" w:rsidRDefault="000566CC" w:rsidP="000535EF">
      <w:pPr>
        <w:pStyle w:val="a3"/>
        <w:numPr>
          <w:ilvl w:val="0"/>
          <w:numId w:val="30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допущено существенное нарушение порядка созыва, подготовки и проведения собрания, влияющее на вол</w:t>
      </w:r>
      <w:r w:rsidR="000535EF" w:rsidRPr="00FC4095">
        <w:rPr>
          <w:rFonts w:ascii="Times New Roman" w:hAnsi="Times New Roman"/>
        </w:rPr>
        <w:t>еизъявление участников собрания</w:t>
      </w:r>
    </w:p>
    <w:p w:rsidR="000566CC" w:rsidRPr="00FC4095" w:rsidRDefault="000566CC" w:rsidP="000535EF">
      <w:pPr>
        <w:pStyle w:val="a3"/>
        <w:numPr>
          <w:ilvl w:val="0"/>
          <w:numId w:val="30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решение принято по вопросу, не включенному в повестку дня, за исключением случая, если в собрании приняли участие все участники соответствующего </w:t>
      </w:r>
      <w:r w:rsidR="000535EF" w:rsidRPr="00FC4095">
        <w:rPr>
          <w:rFonts w:ascii="Times New Roman" w:hAnsi="Times New Roman"/>
        </w:rPr>
        <w:t>гражданско-правового сообщества</w:t>
      </w:r>
    </w:p>
    <w:p w:rsidR="000566CC" w:rsidRPr="00FC4095" w:rsidRDefault="000566CC" w:rsidP="000535EF">
      <w:pPr>
        <w:pStyle w:val="a3"/>
        <w:numPr>
          <w:ilvl w:val="0"/>
          <w:numId w:val="30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принято по вопросу, не отно</w:t>
      </w:r>
      <w:r w:rsidR="000535EF" w:rsidRPr="00FC4095">
        <w:rPr>
          <w:rFonts w:ascii="Times New Roman" w:hAnsi="Times New Roman"/>
        </w:rPr>
        <w:t>сящемуся к компетенции собрания</w:t>
      </w:r>
    </w:p>
    <w:p w:rsidR="000566CC" w:rsidRPr="00FC4095" w:rsidRDefault="000566CC" w:rsidP="000535EF">
      <w:pPr>
        <w:pStyle w:val="a3"/>
        <w:numPr>
          <w:ilvl w:val="0"/>
          <w:numId w:val="30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у лица, выступавшего от имени участника соб</w:t>
      </w:r>
      <w:r w:rsidR="000535EF" w:rsidRPr="00FC4095">
        <w:rPr>
          <w:rFonts w:ascii="Times New Roman" w:hAnsi="Times New Roman"/>
        </w:rPr>
        <w:t>рания, отсутствовали полномочия</w:t>
      </w:r>
    </w:p>
    <w:p w:rsidR="0069694B" w:rsidRPr="00FC4095" w:rsidRDefault="0069694B" w:rsidP="00373FF7">
      <w:pPr>
        <w:pStyle w:val="a3"/>
        <w:spacing w:after="0" w:line="360" w:lineRule="auto"/>
        <w:ind w:left="709"/>
        <w:contextualSpacing w:val="0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lastRenderedPageBreak/>
        <w:t>29. Соотнесите принципы бюджетного процесса с их определениями:</w:t>
      </w:r>
    </w:p>
    <w:p w:rsidR="000566CC" w:rsidRPr="00FC4095" w:rsidRDefault="000566CC" w:rsidP="000535EF">
      <w:pPr>
        <w:pStyle w:val="a3"/>
        <w:numPr>
          <w:ilvl w:val="0"/>
          <w:numId w:val="27"/>
        </w:numPr>
        <w:spacing w:after="0" w:line="360" w:lineRule="auto"/>
        <w:contextualSpacing w:val="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FC4095">
        <w:rPr>
          <w:rFonts w:ascii="Times New Roman" w:hAnsi="Times New Roman"/>
          <w:color w:val="000000"/>
          <w:shd w:val="clear" w:color="auto" w:fill="FFFFFF"/>
        </w:rPr>
        <w:t xml:space="preserve">Принцип полноты отражения доходов, расходов и источников финансирования дефицитов бюджетов </w:t>
      </w:r>
    </w:p>
    <w:p w:rsidR="000566CC" w:rsidRPr="00FC4095" w:rsidRDefault="000566CC" w:rsidP="000535EF">
      <w:pPr>
        <w:pStyle w:val="a3"/>
        <w:numPr>
          <w:ilvl w:val="0"/>
          <w:numId w:val="27"/>
        </w:numPr>
        <w:spacing w:after="0" w:line="360" w:lineRule="auto"/>
        <w:contextualSpacing w:val="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FC4095">
        <w:rPr>
          <w:rFonts w:ascii="Times New Roman" w:hAnsi="Times New Roman"/>
          <w:color w:val="000000"/>
          <w:shd w:val="clear" w:color="auto" w:fill="FFFFFF"/>
        </w:rPr>
        <w:t xml:space="preserve">Принцип сбалансированности бюджета </w:t>
      </w:r>
    </w:p>
    <w:p w:rsidR="000566CC" w:rsidRPr="00FC4095" w:rsidRDefault="000566CC" w:rsidP="000535EF">
      <w:pPr>
        <w:pStyle w:val="a3"/>
        <w:numPr>
          <w:ilvl w:val="0"/>
          <w:numId w:val="27"/>
        </w:numPr>
        <w:spacing w:after="0" w:line="360" w:lineRule="auto"/>
        <w:contextualSpacing w:val="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FC4095">
        <w:rPr>
          <w:rFonts w:ascii="Times New Roman" w:hAnsi="Times New Roman"/>
          <w:color w:val="000000"/>
          <w:shd w:val="clear" w:color="auto" w:fill="FFFFFF"/>
        </w:rPr>
        <w:t xml:space="preserve">Принцип общего (совокупного) покрытия расходов бюджетов </w:t>
      </w:r>
    </w:p>
    <w:p w:rsidR="0069694B" w:rsidRPr="00FC4095" w:rsidRDefault="000566CC" w:rsidP="000535EF">
      <w:pPr>
        <w:pStyle w:val="a3"/>
        <w:numPr>
          <w:ilvl w:val="0"/>
          <w:numId w:val="27"/>
        </w:numPr>
        <w:spacing w:after="0" w:line="360" w:lineRule="auto"/>
        <w:contextualSpacing w:val="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FC4095">
        <w:rPr>
          <w:rFonts w:ascii="Times New Roman" w:hAnsi="Times New Roman"/>
          <w:color w:val="000000"/>
          <w:shd w:val="clear" w:color="auto" w:fill="FFFFFF"/>
        </w:rPr>
        <w:t>Принцип достоверности бюджета</w:t>
      </w:r>
    </w:p>
    <w:p w:rsidR="000566CC" w:rsidRPr="00FC4095" w:rsidRDefault="000566CC" w:rsidP="000535EF">
      <w:pPr>
        <w:pStyle w:val="a3"/>
        <w:numPr>
          <w:ilvl w:val="0"/>
          <w:numId w:val="28"/>
        </w:numPr>
        <w:spacing w:after="0" w:line="360" w:lineRule="auto"/>
        <w:contextualSpacing w:val="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FC4095">
        <w:rPr>
          <w:rFonts w:ascii="Times New Roman" w:hAnsi="Times New Roman"/>
          <w:color w:val="000000"/>
          <w:shd w:val="clear" w:color="auto" w:fill="FFFFFF"/>
        </w:rPr>
        <w:t xml:space="preserve">расходы бюджета не могут быть увязаны с определенными доходами бюджета и источниками </w:t>
      </w:r>
      <w:r w:rsidR="00B15FAF" w:rsidRPr="00FC4095">
        <w:rPr>
          <w:rFonts w:ascii="Times New Roman" w:hAnsi="Times New Roman"/>
          <w:color w:val="000000"/>
          <w:shd w:val="clear" w:color="auto" w:fill="FFFFFF"/>
        </w:rPr>
        <w:t>финансирования дефицита бюджета</w:t>
      </w:r>
    </w:p>
    <w:p w:rsidR="000566CC" w:rsidRPr="00FC4095" w:rsidRDefault="000566CC" w:rsidP="000535EF">
      <w:pPr>
        <w:pStyle w:val="a3"/>
        <w:numPr>
          <w:ilvl w:val="0"/>
          <w:numId w:val="28"/>
        </w:numPr>
        <w:spacing w:after="0" w:line="360" w:lineRule="auto"/>
        <w:contextualSpacing w:val="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FC4095">
        <w:rPr>
          <w:rFonts w:ascii="Times New Roman" w:hAnsi="Times New Roman"/>
          <w:color w:val="000000"/>
          <w:shd w:val="clear" w:color="auto" w:fill="FFFFFF"/>
        </w:rPr>
        <w:t>все доходы, расходы и источники финансирования дефицитов бюджетов в обязательном порядке и в полном объеме отражаются в соответствующи</w:t>
      </w:r>
      <w:r w:rsidR="00B15FAF" w:rsidRPr="00FC4095">
        <w:rPr>
          <w:rFonts w:ascii="Times New Roman" w:hAnsi="Times New Roman"/>
          <w:color w:val="000000"/>
          <w:shd w:val="clear" w:color="auto" w:fill="FFFFFF"/>
        </w:rPr>
        <w:t>х бюджетах</w:t>
      </w:r>
    </w:p>
    <w:p w:rsidR="000566CC" w:rsidRPr="00FC4095" w:rsidRDefault="000566CC" w:rsidP="000535EF">
      <w:pPr>
        <w:pStyle w:val="a3"/>
        <w:numPr>
          <w:ilvl w:val="0"/>
          <w:numId w:val="28"/>
        </w:numPr>
        <w:spacing w:after="0" w:line="360" w:lineRule="auto"/>
        <w:contextualSpacing w:val="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FC4095">
        <w:rPr>
          <w:rFonts w:ascii="Times New Roman" w:hAnsi="Times New Roman"/>
          <w:color w:val="000000"/>
          <w:shd w:val="clear" w:color="auto" w:fill="FFFFFF"/>
        </w:rPr>
        <w:t>надежность показателей прогноза социально-экономического развития соответствующей территории и реалистичность рас</w:t>
      </w:r>
      <w:r w:rsidR="00B15FAF" w:rsidRPr="00FC4095">
        <w:rPr>
          <w:rFonts w:ascii="Times New Roman" w:hAnsi="Times New Roman"/>
          <w:color w:val="000000"/>
          <w:shd w:val="clear" w:color="auto" w:fill="FFFFFF"/>
        </w:rPr>
        <w:t>чета доходов и расходов бюджета</w:t>
      </w:r>
    </w:p>
    <w:p w:rsidR="000566CC" w:rsidRPr="00FC4095" w:rsidRDefault="000566CC" w:rsidP="000535EF">
      <w:pPr>
        <w:pStyle w:val="a3"/>
        <w:numPr>
          <w:ilvl w:val="0"/>
          <w:numId w:val="28"/>
        </w:numPr>
        <w:spacing w:after="0" w:line="360" w:lineRule="auto"/>
        <w:contextualSpacing w:val="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FC4095">
        <w:rPr>
          <w:rFonts w:ascii="Times New Roman" w:hAnsi="Times New Roman"/>
          <w:color w:val="000000"/>
          <w:shd w:val="clear" w:color="auto" w:fill="FFFFFF"/>
        </w:rPr>
        <w:t>объем предусмотренных бюджетом расходов должен соответствовать суммарному объему доходов бюджета и поступлений источников финансирования его дефицита, уменьшенных на суммы выплат из бюджета, связанных с источниками финансирования дефицита бюджета и изменением остатков на с</w:t>
      </w:r>
      <w:r w:rsidR="00B15FAF" w:rsidRPr="00FC4095">
        <w:rPr>
          <w:rFonts w:ascii="Times New Roman" w:hAnsi="Times New Roman"/>
          <w:color w:val="000000"/>
          <w:shd w:val="clear" w:color="auto" w:fill="FFFFFF"/>
        </w:rPr>
        <w:t>четах по учету средств бюджетов</w:t>
      </w:r>
    </w:p>
    <w:p w:rsidR="002B5F4C" w:rsidRPr="00FC4095" w:rsidRDefault="002B5F4C" w:rsidP="000535E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Вставьте пропущенные слова и словосочетания:</w:t>
      </w:r>
    </w:p>
    <w:p w:rsidR="00421BE0" w:rsidRPr="00FC4095" w:rsidRDefault="00B47DCA" w:rsidP="00B47DC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hd w:val="clear" w:color="auto" w:fill="FFFFFF"/>
        </w:rPr>
      </w:pPr>
      <w:r w:rsidRPr="00FC4095">
        <w:rPr>
          <w:rFonts w:ascii="Times New Roman" w:hAnsi="Times New Roman"/>
          <w:color w:val="000000"/>
          <w:shd w:val="clear" w:color="auto" w:fill="FFFFFF"/>
        </w:rPr>
        <w:t xml:space="preserve">30. </w:t>
      </w:r>
      <w:r w:rsidR="00421BE0" w:rsidRPr="00FC4095">
        <w:rPr>
          <w:rFonts w:ascii="Times New Roman" w:hAnsi="Times New Roman"/>
          <w:color w:val="000000"/>
          <w:shd w:val="clear" w:color="auto" w:fill="FFFFFF"/>
        </w:rPr>
        <w:t>Наказание и иные меры уголовно-правового характера, применяемые к лицу, совершившему преступление, не могут иметь своей целью причинение физических страданий или _______________ ____________________ ______________________________(принцип гуманизма).</w:t>
      </w:r>
    </w:p>
    <w:p w:rsidR="00421BE0" w:rsidRPr="00FC4095" w:rsidRDefault="00421BE0" w:rsidP="00B47DC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hd w:val="clear" w:color="auto" w:fill="FFFFFF"/>
        </w:rPr>
      </w:pPr>
      <w:proofErr w:type="gramStart"/>
      <w:r w:rsidRPr="00FC4095">
        <w:rPr>
          <w:rFonts w:ascii="Times New Roman" w:hAnsi="Times New Roman"/>
          <w:color w:val="000000"/>
          <w:shd w:val="clear" w:color="auto" w:fill="FFFFFF"/>
        </w:rPr>
        <w:t>у</w:t>
      </w:r>
      <w:proofErr w:type="gramEnd"/>
      <w:r w:rsidRPr="00FC4095">
        <w:rPr>
          <w:rFonts w:ascii="Times New Roman" w:hAnsi="Times New Roman"/>
          <w:color w:val="000000"/>
          <w:shd w:val="clear" w:color="auto" w:fill="FFFFFF"/>
        </w:rPr>
        <w:t>нижение человеческого достоинства, ст. 7 УК РФ</w:t>
      </w:r>
    </w:p>
    <w:p w:rsidR="00FC529A" w:rsidRPr="00FC4095" w:rsidRDefault="00B47DCA" w:rsidP="00B47DC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hd w:val="clear" w:color="auto" w:fill="FFFFFF"/>
        </w:rPr>
      </w:pPr>
      <w:r w:rsidRPr="00FC4095">
        <w:rPr>
          <w:rFonts w:ascii="Times New Roman" w:hAnsi="Times New Roman"/>
          <w:color w:val="000000"/>
          <w:shd w:val="clear" w:color="auto" w:fill="FFFFFF"/>
        </w:rPr>
        <w:t xml:space="preserve">31. </w:t>
      </w:r>
      <w:proofErr w:type="gramStart"/>
      <w:r w:rsidR="00FC529A" w:rsidRPr="00FC4095">
        <w:rPr>
          <w:rFonts w:ascii="Times New Roman" w:hAnsi="Times New Roman"/>
          <w:color w:val="000000"/>
          <w:shd w:val="clear" w:color="auto" w:fill="FFFFFF"/>
        </w:rPr>
        <w:t xml:space="preserve">Если физическое лицо было фактически допущено к работе работником, не уполномоченным на это работодателем, и работодатель или его уполномоченный на это представитель отказывается признать отношения, возникшие между лицом, фактически допущенным к работе, и данным работодателем, трудовыми отношениями (заключить с лицом, фактически допущенным к работе, трудовой договор), работодатель, в интересах которого была выполнена работа, обязан оплатить такому физическому лицу ________________________________ ___________________________ _________ </w:t>
      </w:r>
      <w:proofErr w:type="gramEnd"/>
    </w:p>
    <w:p w:rsidR="0002099C" w:rsidRPr="00FC4095" w:rsidRDefault="001A5BE1" w:rsidP="00B47DC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hd w:val="clear" w:color="auto" w:fill="FFFFFF"/>
        </w:rPr>
      </w:pPr>
      <w:r w:rsidRPr="00FC4095">
        <w:rPr>
          <w:rFonts w:ascii="Times New Roman" w:hAnsi="Times New Roman"/>
          <w:color w:val="000000"/>
          <w:shd w:val="clear" w:color="auto" w:fill="FFFFFF"/>
        </w:rPr>
        <w:t xml:space="preserve">32. </w:t>
      </w:r>
      <w:r w:rsidR="0002099C" w:rsidRPr="00FC4095">
        <w:rPr>
          <w:rFonts w:ascii="Times New Roman" w:hAnsi="Times New Roman"/>
          <w:color w:val="000000"/>
          <w:shd w:val="clear" w:color="auto" w:fill="FFFFFF"/>
        </w:rPr>
        <w:t xml:space="preserve">_______________________ _________________и _______________ _______________ _____________________ </w:t>
      </w:r>
      <w:proofErr w:type="gramStart"/>
      <w:r w:rsidR="0002099C" w:rsidRPr="00FC4095">
        <w:rPr>
          <w:rFonts w:ascii="Times New Roman" w:hAnsi="Times New Roman"/>
          <w:color w:val="000000"/>
          <w:shd w:val="clear" w:color="auto" w:fill="FFFFFF"/>
        </w:rPr>
        <w:t>и</w:t>
      </w:r>
      <w:proofErr w:type="gramEnd"/>
      <w:r w:rsidR="0002099C" w:rsidRPr="00FC4095">
        <w:rPr>
          <w:rFonts w:ascii="Times New Roman" w:hAnsi="Times New Roman"/>
          <w:color w:val="000000"/>
          <w:shd w:val="clear" w:color="auto" w:fill="FFFFFF"/>
        </w:rPr>
        <w:t xml:space="preserve"> международные договоры Российской Федерации являются составной частью ее правовой системы.</w:t>
      </w:r>
    </w:p>
    <w:p w:rsidR="00B26C22" w:rsidRPr="00FC4095" w:rsidRDefault="00B26C22" w:rsidP="00B26C22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2"/>
          <w:szCs w:val="22"/>
        </w:rPr>
      </w:pPr>
      <w:r w:rsidRPr="00FC4095">
        <w:rPr>
          <w:bCs/>
          <w:sz w:val="22"/>
          <w:szCs w:val="22"/>
        </w:rPr>
        <w:t xml:space="preserve">33. Отбывание лишения свободы назначается лицам, осужденным за преступления, совершенные по неосторожности, а также лицам, осужденным к лишению свободы за совершение умышленных преступлений </w:t>
      </w:r>
      <w:hyperlink r:id="rId6" w:anchor="block_1502" w:history="1">
        <w:r w:rsidRPr="00FC4095">
          <w:rPr>
            <w:rStyle w:val="a6"/>
            <w:bCs/>
            <w:color w:val="auto"/>
            <w:sz w:val="22"/>
            <w:szCs w:val="22"/>
          </w:rPr>
          <w:t>небольшой</w:t>
        </w:r>
      </w:hyperlink>
      <w:r w:rsidRPr="00FC4095">
        <w:rPr>
          <w:bCs/>
          <w:sz w:val="22"/>
          <w:szCs w:val="22"/>
        </w:rPr>
        <w:t xml:space="preserve"> и </w:t>
      </w:r>
      <w:hyperlink r:id="rId7" w:anchor="block_1503" w:history="1">
        <w:r w:rsidRPr="00FC4095">
          <w:rPr>
            <w:rStyle w:val="a6"/>
            <w:bCs/>
            <w:color w:val="auto"/>
            <w:sz w:val="22"/>
            <w:szCs w:val="22"/>
          </w:rPr>
          <w:t>средней тяжести</w:t>
        </w:r>
      </w:hyperlink>
      <w:r w:rsidRPr="00FC4095">
        <w:rPr>
          <w:bCs/>
          <w:sz w:val="22"/>
          <w:szCs w:val="22"/>
        </w:rPr>
        <w:t xml:space="preserve">, ранее не отбывавшим лишение свободы, - в колониях-поселениях. </w:t>
      </w:r>
      <w:proofErr w:type="gramStart"/>
      <w:r w:rsidRPr="00FC4095">
        <w:rPr>
          <w:bCs/>
          <w:sz w:val="22"/>
          <w:szCs w:val="22"/>
        </w:rPr>
        <w:t>С учетом обстоятельств совершения преступления и личности виновного суд может назначить указанным лицам отбывание наказания в _______ _____________ ___________ _________________с указанием мотивов принятого решения.</w:t>
      </w:r>
      <w:proofErr w:type="gramEnd"/>
    </w:p>
    <w:p w:rsidR="00B26C22" w:rsidRPr="00FC4095" w:rsidRDefault="00B26C22" w:rsidP="002B5F4C">
      <w:pPr>
        <w:pStyle w:val="a3"/>
        <w:spacing w:after="0" w:line="360" w:lineRule="auto"/>
        <w:ind w:left="1429"/>
        <w:jc w:val="both"/>
        <w:rPr>
          <w:rFonts w:ascii="Times New Roman" w:hAnsi="Times New Roman"/>
        </w:rPr>
      </w:pPr>
    </w:p>
    <w:p w:rsidR="002B5F4C" w:rsidRPr="00FC4095" w:rsidRDefault="002B5F4C" w:rsidP="000535E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Напишите термин, определение которого дано</w:t>
      </w:r>
    </w:p>
    <w:p w:rsidR="00E93154" w:rsidRPr="00FC4095" w:rsidRDefault="00A94BE2" w:rsidP="00A94BE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hd w:val="clear" w:color="auto" w:fill="FFFFFF"/>
        </w:rPr>
      </w:pPr>
      <w:r w:rsidRPr="00FC4095">
        <w:rPr>
          <w:rFonts w:ascii="Times New Roman" w:hAnsi="Times New Roman"/>
          <w:color w:val="000000"/>
          <w:shd w:val="clear" w:color="auto" w:fill="FFFFFF"/>
        </w:rPr>
        <w:t>34. О</w:t>
      </w:r>
      <w:r w:rsidR="00E93154" w:rsidRPr="00FC4095">
        <w:rPr>
          <w:rFonts w:ascii="Times New Roman" w:hAnsi="Times New Roman"/>
          <w:color w:val="000000"/>
          <w:shd w:val="clear" w:color="auto" w:fill="FFFFFF"/>
        </w:rPr>
        <w:t xml:space="preserve">дна сторона на условиях, предусмотренных этим договором, вправе потребовать в установленный договором срок от другой стороны совершения предусмотренных данным договором действий (в том числе уплатить денежные средства, передать или принять имущество), и при этом, если </w:t>
      </w:r>
      <w:proofErr w:type="spellStart"/>
      <w:r w:rsidR="00E93154" w:rsidRPr="00FC4095">
        <w:rPr>
          <w:rFonts w:ascii="Times New Roman" w:hAnsi="Times New Roman"/>
          <w:color w:val="000000"/>
          <w:shd w:val="clear" w:color="auto" w:fill="FFFFFF"/>
        </w:rPr>
        <w:t>управомоченная</w:t>
      </w:r>
      <w:proofErr w:type="spellEnd"/>
      <w:r w:rsidR="00E93154" w:rsidRPr="00FC4095">
        <w:rPr>
          <w:rFonts w:ascii="Times New Roman" w:hAnsi="Times New Roman"/>
          <w:color w:val="000000"/>
          <w:shd w:val="clear" w:color="auto" w:fill="FFFFFF"/>
        </w:rPr>
        <w:t xml:space="preserve"> сторона не заявит требование в указанный срок, данный договор прекращается.</w:t>
      </w:r>
    </w:p>
    <w:p w:rsidR="00E93154" w:rsidRPr="00FC4095" w:rsidRDefault="00A94BE2" w:rsidP="00A94BE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35. О</w:t>
      </w:r>
      <w:r w:rsidR="00E93154" w:rsidRPr="00FC4095">
        <w:rPr>
          <w:rFonts w:ascii="Times New Roman" w:hAnsi="Times New Roman"/>
        </w:rPr>
        <w:t>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</w:t>
      </w:r>
    </w:p>
    <w:p w:rsidR="00A8691C" w:rsidRPr="00FC4095" w:rsidRDefault="00A94BE2" w:rsidP="00A94BE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36. С</w:t>
      </w:r>
      <w:r w:rsidR="00A8691C" w:rsidRPr="00FC4095">
        <w:rPr>
          <w:rFonts w:ascii="Times New Roman" w:hAnsi="Times New Roman"/>
        </w:rPr>
        <w:t xml:space="preserve">пециализированная коммерческая организация, основными видами деятельности которой являются предоставление краткосрочных займов гражданам и хранение вещей. </w:t>
      </w:r>
    </w:p>
    <w:p w:rsidR="002B5F4C" w:rsidRPr="00FC4095" w:rsidRDefault="00751B10" w:rsidP="00751B1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  <w:bCs/>
          <w:color w:val="000000"/>
        </w:rPr>
        <w:t xml:space="preserve">37. Установленная государством мера ответственности за совершение административного правонарушения и применяемая в целях предупреждения совершения новых </w:t>
      </w:r>
      <w:proofErr w:type="gramStart"/>
      <w:r w:rsidRPr="00FC4095">
        <w:rPr>
          <w:rFonts w:ascii="Times New Roman" w:hAnsi="Times New Roman"/>
          <w:bCs/>
          <w:color w:val="000000"/>
        </w:rPr>
        <w:t>правонарушений</w:t>
      </w:r>
      <w:proofErr w:type="gramEnd"/>
      <w:r w:rsidRPr="00FC4095">
        <w:rPr>
          <w:rFonts w:ascii="Times New Roman" w:hAnsi="Times New Roman"/>
          <w:bCs/>
          <w:color w:val="000000"/>
        </w:rPr>
        <w:t xml:space="preserve"> как самим правонарушителем, так и другими лицами.</w:t>
      </w:r>
    </w:p>
    <w:p w:rsidR="002B5F4C" w:rsidRPr="00FC4095" w:rsidRDefault="002B5F4C" w:rsidP="000535E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Дайте определение понятию</w:t>
      </w:r>
    </w:p>
    <w:p w:rsidR="00847AED" w:rsidRPr="00FC4095" w:rsidRDefault="00E0345B" w:rsidP="00E0345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hd w:val="clear" w:color="auto" w:fill="FFFFFF"/>
        </w:rPr>
      </w:pPr>
      <w:r w:rsidRPr="00FC4095">
        <w:rPr>
          <w:rFonts w:ascii="Times New Roman" w:hAnsi="Times New Roman"/>
          <w:color w:val="000000"/>
          <w:shd w:val="clear" w:color="auto" w:fill="FFFFFF"/>
        </w:rPr>
        <w:t>38. М</w:t>
      </w:r>
      <w:r w:rsidR="00847AED" w:rsidRPr="00FC4095">
        <w:rPr>
          <w:rFonts w:ascii="Times New Roman" w:hAnsi="Times New Roman"/>
          <w:color w:val="000000"/>
          <w:shd w:val="clear" w:color="auto" w:fill="FFFFFF"/>
        </w:rPr>
        <w:t xml:space="preserve">ежселенная территория - </w:t>
      </w:r>
    </w:p>
    <w:p w:rsidR="00E0345B" w:rsidRPr="00FC4095" w:rsidRDefault="00E0345B" w:rsidP="00E0345B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39. Потребитель - </w:t>
      </w:r>
    </w:p>
    <w:p w:rsidR="00E0345B" w:rsidRPr="00FC4095" w:rsidRDefault="00E0345B" w:rsidP="00E0345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hd w:val="clear" w:color="auto" w:fill="FFFFFF"/>
        </w:rPr>
      </w:pPr>
      <w:r w:rsidRPr="00FC4095">
        <w:rPr>
          <w:rFonts w:ascii="Times New Roman" w:hAnsi="Times New Roman"/>
          <w:color w:val="000000"/>
          <w:shd w:val="clear" w:color="auto" w:fill="FFFFFF"/>
        </w:rPr>
        <w:t xml:space="preserve">40. Товар - </w:t>
      </w:r>
    </w:p>
    <w:p w:rsidR="002B5F4C" w:rsidRPr="00FC4095" w:rsidRDefault="002B5F4C" w:rsidP="000535E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Решите правовые задачи</w:t>
      </w:r>
    </w:p>
    <w:p w:rsidR="00897B10" w:rsidRPr="00FC4095" w:rsidRDefault="00897B10" w:rsidP="00897B1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</w:rPr>
        <w:t xml:space="preserve">41. </w:t>
      </w:r>
      <w:r w:rsidRPr="00FC4095">
        <w:rPr>
          <w:rFonts w:ascii="Times New Roman" w:hAnsi="Times New Roman"/>
          <w:color w:val="000000"/>
        </w:rPr>
        <w:t xml:space="preserve">Игнатов зашел вместе с потерпевшей в лифт и, угрожая перочинным ножом, забрал у потерпевшей золотое кольцо, сережки, цепочку и браслет общей стоимостью 28 тыс. рублей. На площадке 5 этажа, когда преступник выходил из лифта </w:t>
      </w:r>
      <w:proofErr w:type="gramStart"/>
      <w:r w:rsidRPr="00FC4095">
        <w:rPr>
          <w:rFonts w:ascii="Times New Roman" w:hAnsi="Times New Roman"/>
          <w:color w:val="000000"/>
        </w:rPr>
        <w:t>с</w:t>
      </w:r>
      <w:proofErr w:type="gramEnd"/>
      <w:r w:rsidRPr="00FC4095">
        <w:rPr>
          <w:rFonts w:ascii="Times New Roman" w:hAnsi="Times New Roman"/>
          <w:color w:val="000000"/>
        </w:rPr>
        <w:t xml:space="preserve"> похищенным, он был задержан.</w:t>
      </w:r>
    </w:p>
    <w:p w:rsidR="00897B10" w:rsidRPr="00FC4095" w:rsidRDefault="00897B10" w:rsidP="00897B1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Действия виновного были квалифицированы как разбой по ч. 2 ст. 162 УК РФ.</w:t>
      </w:r>
    </w:p>
    <w:p w:rsidR="00897B10" w:rsidRPr="00FC4095" w:rsidRDefault="00897B10" w:rsidP="00897B1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Статья 162. Разбой</w:t>
      </w:r>
    </w:p>
    <w:p w:rsidR="00897B10" w:rsidRPr="00FC4095" w:rsidRDefault="00BC1330" w:rsidP="00897B1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 xml:space="preserve">1. </w:t>
      </w:r>
      <w:proofErr w:type="gramStart"/>
      <w:r w:rsidR="00897B10" w:rsidRPr="00FC4095">
        <w:rPr>
          <w:rFonts w:ascii="Times New Roman" w:hAnsi="Times New Roman"/>
          <w:color w:val="000000"/>
        </w:rPr>
        <w:t>Разбой, то есть нападение в целях хищения чужого имущества, совершенное с применением насилия, опасного для жизни или здоровья, либо с угрозой применения такого насилия, – наказывается принудительными работами на срок до пяти лет либо лишением свободы на срок до восьми лет со штрафом в размере до пятисот тысяч рублей или в размере заработной платы или иного дохода осужденного за период до</w:t>
      </w:r>
      <w:proofErr w:type="gramEnd"/>
      <w:r w:rsidR="00897B10" w:rsidRPr="00FC4095">
        <w:rPr>
          <w:rFonts w:ascii="Times New Roman" w:hAnsi="Times New Roman"/>
          <w:color w:val="000000"/>
        </w:rPr>
        <w:t xml:space="preserve"> трех лет или без такового.</w:t>
      </w:r>
    </w:p>
    <w:p w:rsidR="00897B10" w:rsidRPr="00FC4095" w:rsidRDefault="00897B10" w:rsidP="00897B1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 xml:space="preserve">2. </w:t>
      </w:r>
      <w:proofErr w:type="gramStart"/>
      <w:r w:rsidRPr="00FC4095">
        <w:rPr>
          <w:rFonts w:ascii="Times New Roman" w:hAnsi="Times New Roman"/>
          <w:color w:val="000000"/>
        </w:rPr>
        <w:t>Разбой, совершенный группой лиц по предварительному сговору, а равно с применением оружия или предметов, используемых в качестве оружия, – 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</w:t>
      </w:r>
      <w:proofErr w:type="gramEnd"/>
      <w:r w:rsidRPr="00FC4095">
        <w:rPr>
          <w:rFonts w:ascii="Times New Roman" w:hAnsi="Times New Roman"/>
          <w:color w:val="000000"/>
        </w:rPr>
        <w:t xml:space="preserve"> либо без такового.</w:t>
      </w:r>
    </w:p>
    <w:p w:rsidR="00BC1330" w:rsidRPr="00FC4095" w:rsidRDefault="00BC1330" w:rsidP="00C003EF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Определите:</w:t>
      </w:r>
    </w:p>
    <w:p w:rsidR="00BC1330" w:rsidRPr="00FC4095" w:rsidRDefault="00BC1330" w:rsidP="00C003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</w:rPr>
        <w:t xml:space="preserve">а) </w:t>
      </w:r>
      <w:r w:rsidR="00C003EF" w:rsidRPr="00FC4095">
        <w:rPr>
          <w:rFonts w:ascii="Times New Roman" w:hAnsi="Times New Roman"/>
        </w:rPr>
        <w:t>д</w:t>
      </w:r>
      <w:r w:rsidRPr="00FC4095">
        <w:rPr>
          <w:rFonts w:ascii="Times New Roman" w:hAnsi="Times New Roman"/>
          <w:color w:val="000000"/>
        </w:rPr>
        <w:t>испозиция ч. 1 ст. 162 УК РФ является</w:t>
      </w:r>
      <w:r w:rsidR="005F5BE8" w:rsidRPr="00FC4095">
        <w:rPr>
          <w:rFonts w:ascii="Times New Roman" w:hAnsi="Times New Roman"/>
          <w:color w:val="000000"/>
        </w:rPr>
        <w:t xml:space="preserve"> (определите вид диспозиции)</w:t>
      </w:r>
      <w:r w:rsidR="00C003EF" w:rsidRPr="00FC4095">
        <w:rPr>
          <w:rFonts w:ascii="Times New Roman" w:hAnsi="Times New Roman"/>
          <w:color w:val="000000"/>
        </w:rPr>
        <w:t>:</w:t>
      </w:r>
    </w:p>
    <w:p w:rsidR="00BC1330" w:rsidRPr="00FC4095" w:rsidRDefault="00BC1330" w:rsidP="00C003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FC4095">
        <w:rPr>
          <w:rFonts w:ascii="Times New Roman" w:hAnsi="Times New Roman"/>
          <w:color w:val="000000"/>
        </w:rPr>
        <w:t>б) санкци</w:t>
      </w:r>
      <w:r w:rsidR="00C003EF" w:rsidRPr="00FC4095">
        <w:rPr>
          <w:rFonts w:ascii="Times New Roman" w:hAnsi="Times New Roman"/>
          <w:color w:val="000000"/>
        </w:rPr>
        <w:t>я ч. 2 ст. 162 УК РФ является</w:t>
      </w:r>
      <w:r w:rsidR="005F5BE8" w:rsidRPr="00FC4095">
        <w:rPr>
          <w:rFonts w:ascii="Times New Roman" w:hAnsi="Times New Roman"/>
          <w:color w:val="000000"/>
        </w:rPr>
        <w:t xml:space="preserve"> (определите вид санкции)</w:t>
      </w:r>
      <w:r w:rsidR="00C003EF" w:rsidRPr="00FC4095">
        <w:rPr>
          <w:rFonts w:ascii="Times New Roman" w:hAnsi="Times New Roman"/>
          <w:color w:val="000000"/>
        </w:rPr>
        <w:t>:</w:t>
      </w:r>
    </w:p>
    <w:p w:rsidR="00BC1330" w:rsidRPr="00FC4095" w:rsidRDefault="00BC1330" w:rsidP="00C003EF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в) состав преступления, вменяемый виновному, по степени тяжести является</w:t>
      </w:r>
      <w:r w:rsidR="00C003EF" w:rsidRPr="00FC4095">
        <w:rPr>
          <w:rFonts w:ascii="Times New Roman" w:hAnsi="Times New Roman"/>
        </w:rPr>
        <w:t>:</w:t>
      </w:r>
    </w:p>
    <w:p w:rsidR="00BC1330" w:rsidRPr="00FC4095" w:rsidRDefault="00BC1330" w:rsidP="00C003EF">
      <w:pPr>
        <w:spacing w:after="0" w:line="360" w:lineRule="auto"/>
        <w:ind w:firstLine="709"/>
        <w:jc w:val="both"/>
        <w:rPr>
          <w:rFonts w:ascii="Times New Roman" w:hAnsi="Times New Roman"/>
          <w:noProof/>
          <w:lang w:eastAsia="ru-RU"/>
        </w:rPr>
      </w:pPr>
      <w:r w:rsidRPr="00FC4095">
        <w:rPr>
          <w:rFonts w:ascii="Times New Roman" w:hAnsi="Times New Roman"/>
          <w:noProof/>
          <w:lang w:eastAsia="ru-RU"/>
        </w:rPr>
        <w:t>г) уголовная ответственность за совершение данного преступления наступает по дстижении</w:t>
      </w:r>
      <w:r w:rsidR="00C003EF" w:rsidRPr="00FC4095">
        <w:rPr>
          <w:rFonts w:ascii="Times New Roman" w:hAnsi="Times New Roman"/>
          <w:noProof/>
          <w:lang w:eastAsia="ru-RU"/>
        </w:rPr>
        <w:t>:</w:t>
      </w:r>
    </w:p>
    <w:p w:rsidR="00BC1330" w:rsidRPr="00FC4095" w:rsidRDefault="00BC1330" w:rsidP="00C003EF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lastRenderedPageBreak/>
        <w:t>д) имущество в виде золотых ювелирных украшений в составе преступления, предусмотренного, ч. 2 ст. 162</w:t>
      </w:r>
      <w:r w:rsidR="00C003EF" w:rsidRPr="00FC4095">
        <w:rPr>
          <w:rFonts w:ascii="Times New Roman" w:hAnsi="Times New Roman"/>
        </w:rPr>
        <w:t xml:space="preserve"> УК РФ, выступает в качестве:</w:t>
      </w:r>
    </w:p>
    <w:p w:rsidR="00BC1330" w:rsidRPr="00FC4095" w:rsidRDefault="00BC1330" w:rsidP="00C003EF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е) определите форму и виды вины преступ</w:t>
      </w:r>
      <w:r w:rsidR="00C003EF" w:rsidRPr="00FC4095">
        <w:rPr>
          <w:rFonts w:ascii="Times New Roman" w:hAnsi="Times New Roman"/>
        </w:rPr>
        <w:t>ления, совершенного Игнатовым:</w:t>
      </w:r>
    </w:p>
    <w:p w:rsidR="00BC1330" w:rsidRPr="00FC4095" w:rsidRDefault="00BC1330" w:rsidP="00C003EF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ж) в качестве дополнительных видов наказания Игнатов</w:t>
      </w:r>
      <w:r w:rsidR="005F5BE8" w:rsidRPr="00FC4095">
        <w:rPr>
          <w:rFonts w:ascii="Times New Roman" w:hAnsi="Times New Roman"/>
        </w:rPr>
        <w:t>у</w:t>
      </w:r>
      <w:r w:rsidRPr="00FC4095">
        <w:rPr>
          <w:rFonts w:ascii="Times New Roman" w:hAnsi="Times New Roman"/>
        </w:rPr>
        <w:t xml:space="preserve"> могут быть назначены:</w:t>
      </w:r>
    </w:p>
    <w:p w:rsidR="00BC1330" w:rsidRPr="00FC4095" w:rsidRDefault="00BC1330" w:rsidP="00C003EF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з) преступление, совершенное Игнатовым, с точки зрения стадии совершения преступления, было:</w:t>
      </w:r>
    </w:p>
    <w:p w:rsidR="00BC1330" w:rsidRPr="00FC4095" w:rsidRDefault="00BC1330" w:rsidP="00C003EF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и) преступление, предусмотренное ч. 2 ст. 162 УК РФ, по степени тяжести является:</w:t>
      </w:r>
    </w:p>
    <w:p w:rsidR="004805BE" w:rsidRPr="00FC4095" w:rsidRDefault="004805BE" w:rsidP="004805BE">
      <w:pPr>
        <w:pStyle w:val="a9"/>
        <w:spacing w:before="0" w:beforeAutospacing="0" w:after="0" w:afterAutospacing="0" w:line="360" w:lineRule="auto"/>
        <w:ind w:firstLine="709"/>
        <w:jc w:val="both"/>
        <w:rPr>
          <w:sz w:val="22"/>
          <w:szCs w:val="22"/>
        </w:rPr>
      </w:pPr>
      <w:r w:rsidRPr="00FC4095">
        <w:rPr>
          <w:sz w:val="22"/>
          <w:szCs w:val="22"/>
        </w:rPr>
        <w:t xml:space="preserve">42. </w:t>
      </w:r>
      <w:r w:rsidR="007F3EF1" w:rsidRPr="00FC4095">
        <w:rPr>
          <w:sz w:val="22"/>
          <w:szCs w:val="22"/>
        </w:rPr>
        <w:t xml:space="preserve">Инженер Иванов </w:t>
      </w:r>
      <w:r w:rsidRPr="00FC4095">
        <w:rPr>
          <w:sz w:val="22"/>
          <w:szCs w:val="22"/>
        </w:rPr>
        <w:t>не выходил на работу более 2 месяцев в связи с болезнью. Выйдя на работу, он через два дня опять заболел и вновь явился на работу только через три месяца. За неделю до его выхода он был уволен как отсутствующий по болезни длительное время.</w:t>
      </w:r>
    </w:p>
    <w:p w:rsidR="004805BE" w:rsidRPr="00FC4095" w:rsidRDefault="004805BE" w:rsidP="004805BE">
      <w:pPr>
        <w:pStyle w:val="a9"/>
        <w:spacing w:before="0" w:beforeAutospacing="0" w:after="0" w:afterAutospacing="0" w:line="360" w:lineRule="auto"/>
        <w:ind w:firstLine="709"/>
        <w:jc w:val="both"/>
        <w:rPr>
          <w:i/>
          <w:sz w:val="22"/>
          <w:szCs w:val="22"/>
        </w:rPr>
      </w:pPr>
      <w:r w:rsidRPr="00FC4095">
        <w:rPr>
          <w:i/>
          <w:sz w:val="22"/>
          <w:szCs w:val="22"/>
        </w:rPr>
        <w:t>Правильно ли увольнение Кочнева?</w:t>
      </w:r>
    </w:p>
    <w:p w:rsidR="00723C56" w:rsidRPr="00FC4095" w:rsidRDefault="00723C56" w:rsidP="00723C56">
      <w:pPr>
        <w:spacing w:after="0" w:line="360" w:lineRule="auto"/>
        <w:ind w:firstLine="709"/>
        <w:contextualSpacing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>43. Одинокий гражданин, проживающий в изолированной однокомнатной квартире, неоднократно принудительно и по своему желанию лечился от алкоголизма. Лечение положительных результатов не дало. Этот гражданин вновь стал злоупотреблять распитием спиртных напитков, в основном в своей квартире, доставляя соседям различные неудобства. Общественность дома обратилась в соответствующие органы с просьбой ограничить дееспособность этого гражданина и направить его на принудительное лечение.</w:t>
      </w:r>
    </w:p>
    <w:p w:rsidR="00723C56" w:rsidRPr="00FC4095" w:rsidRDefault="00B04D6A" w:rsidP="00723C5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</w:rPr>
      </w:pPr>
      <w:r w:rsidRPr="00FC4095">
        <w:rPr>
          <w:rFonts w:ascii="Times New Roman" w:hAnsi="Times New Roman"/>
          <w:i/>
        </w:rPr>
        <w:t xml:space="preserve">Имеются ли в данном случае основания для ограничения дееспособности? </w:t>
      </w:r>
      <w:r w:rsidR="00723C56" w:rsidRPr="00FC4095">
        <w:rPr>
          <w:rFonts w:ascii="Times New Roman" w:hAnsi="Times New Roman"/>
          <w:i/>
        </w:rPr>
        <w:t>Установите, кто и в каком случае может ставить вопрос об ограничении дееспособности гражданина, а также кто правомочен принимать решение об ограничении дееспособности?</w:t>
      </w:r>
    </w:p>
    <w:p w:rsidR="007D53F2" w:rsidRPr="00FC4095" w:rsidRDefault="00DD5F4B" w:rsidP="00DD5F4B">
      <w:pPr>
        <w:pStyle w:val="Default"/>
        <w:spacing w:line="360" w:lineRule="auto"/>
        <w:ind w:firstLine="709"/>
        <w:jc w:val="both"/>
        <w:rPr>
          <w:sz w:val="22"/>
          <w:szCs w:val="22"/>
        </w:rPr>
      </w:pPr>
      <w:r w:rsidRPr="00FC4095">
        <w:rPr>
          <w:sz w:val="22"/>
          <w:szCs w:val="22"/>
        </w:rPr>
        <w:t xml:space="preserve">44. </w:t>
      </w:r>
      <w:r w:rsidR="00045B85" w:rsidRPr="00FC4095">
        <w:rPr>
          <w:sz w:val="22"/>
          <w:szCs w:val="22"/>
        </w:rPr>
        <w:t>При рассмотрении районным судом дела об усыновлении выяснилась неявка в суд по уважительным причинам работников районной прокуратуры. Это было связано с тем, что прокурор находился в отпуске, его заместитель убыл на совещание в областную прокуратуру, а помощник прокурора находился на осмотре места происшествия. В этой связи представителем органа опеки и попечительства было заявлено ходатайство о привлечении к участию в деле находящегося на рабочем месте</w:t>
      </w:r>
      <w:r w:rsidR="00097FBC" w:rsidRPr="00FC4095">
        <w:rPr>
          <w:sz w:val="22"/>
          <w:szCs w:val="22"/>
        </w:rPr>
        <w:t xml:space="preserve"> участкового уполномоченного полиции</w:t>
      </w:r>
      <w:r w:rsidR="00045B85" w:rsidRPr="00FC4095">
        <w:rPr>
          <w:sz w:val="22"/>
          <w:szCs w:val="22"/>
        </w:rPr>
        <w:t>, который по данному</w:t>
      </w:r>
      <w:r w:rsidR="007D53F2" w:rsidRPr="00FC4095">
        <w:rPr>
          <w:sz w:val="22"/>
          <w:szCs w:val="22"/>
        </w:rPr>
        <w:t xml:space="preserve"> поводу возражений не высказал.</w:t>
      </w:r>
    </w:p>
    <w:p w:rsidR="00045B85" w:rsidRPr="00FC4095" w:rsidRDefault="00045B85" w:rsidP="00DD5F4B">
      <w:pPr>
        <w:pStyle w:val="Default"/>
        <w:spacing w:line="360" w:lineRule="auto"/>
        <w:ind w:firstLine="709"/>
        <w:jc w:val="both"/>
        <w:rPr>
          <w:i/>
          <w:sz w:val="22"/>
          <w:szCs w:val="22"/>
        </w:rPr>
      </w:pPr>
      <w:r w:rsidRPr="00FC4095">
        <w:rPr>
          <w:i/>
          <w:sz w:val="22"/>
          <w:szCs w:val="22"/>
        </w:rPr>
        <w:t>Какое решение должен принять судья по ходатайству представителя органа опеки и попечительства? С чьим обязательным участием должны рассматриваться дела об усыновлении ребенка?</w:t>
      </w:r>
    </w:p>
    <w:p w:rsidR="002420A9" w:rsidRPr="00FC4095" w:rsidRDefault="002420A9" w:rsidP="003051FC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FC4095">
        <w:rPr>
          <w:rFonts w:ascii="Times New Roman" w:hAnsi="Times New Roman"/>
        </w:rPr>
        <w:t xml:space="preserve">45. Михеева и Третьяков при вступлении в брак решили сохранить свои добрачные фамилии. Однако перед рождением ребенка они решили, что у них должна быть общая фамилия, и </w:t>
      </w:r>
      <w:r w:rsidR="00C40ACA" w:rsidRPr="00FC4095">
        <w:rPr>
          <w:rFonts w:ascii="Times New Roman" w:hAnsi="Times New Roman"/>
        </w:rPr>
        <w:t xml:space="preserve">Михеева </w:t>
      </w:r>
      <w:r w:rsidRPr="00FC4095">
        <w:rPr>
          <w:rFonts w:ascii="Times New Roman" w:hAnsi="Times New Roman"/>
        </w:rPr>
        <w:t>обратил</w:t>
      </w:r>
      <w:r w:rsidR="00C40ACA" w:rsidRPr="00FC4095">
        <w:rPr>
          <w:rFonts w:ascii="Times New Roman" w:hAnsi="Times New Roman"/>
        </w:rPr>
        <w:t>а</w:t>
      </w:r>
      <w:r w:rsidRPr="00FC4095">
        <w:rPr>
          <w:rFonts w:ascii="Times New Roman" w:hAnsi="Times New Roman"/>
        </w:rPr>
        <w:t xml:space="preserve">сь в </w:t>
      </w:r>
      <w:r w:rsidR="00C40ACA" w:rsidRPr="00FC4095">
        <w:rPr>
          <w:rFonts w:ascii="Times New Roman" w:hAnsi="Times New Roman"/>
        </w:rPr>
        <w:t>ЗАГС с заявлением о присвоении ей</w:t>
      </w:r>
      <w:r w:rsidRPr="00FC4095">
        <w:rPr>
          <w:rFonts w:ascii="Times New Roman" w:hAnsi="Times New Roman"/>
        </w:rPr>
        <w:t xml:space="preserve"> фамилии</w:t>
      </w:r>
      <w:r w:rsidR="00C40ACA" w:rsidRPr="00FC4095">
        <w:rPr>
          <w:rFonts w:ascii="Times New Roman" w:hAnsi="Times New Roman"/>
        </w:rPr>
        <w:t xml:space="preserve"> мужа</w:t>
      </w:r>
      <w:r w:rsidRPr="00FC4095">
        <w:rPr>
          <w:rFonts w:ascii="Times New Roman" w:hAnsi="Times New Roman"/>
        </w:rPr>
        <w:t xml:space="preserve">. Органы </w:t>
      </w:r>
      <w:proofErr w:type="spellStart"/>
      <w:r w:rsidRPr="00FC4095">
        <w:rPr>
          <w:rFonts w:ascii="Times New Roman" w:hAnsi="Times New Roman"/>
        </w:rPr>
        <w:t>ЗАГСа</w:t>
      </w:r>
      <w:proofErr w:type="spellEnd"/>
      <w:r w:rsidRPr="00FC4095">
        <w:rPr>
          <w:rFonts w:ascii="Times New Roman" w:hAnsi="Times New Roman"/>
        </w:rPr>
        <w:t xml:space="preserve"> отказали им в перемене фамилии, ссылаясь на то</w:t>
      </w:r>
      <w:r w:rsidR="00C40ACA" w:rsidRPr="00FC4095">
        <w:rPr>
          <w:rFonts w:ascii="Times New Roman" w:hAnsi="Times New Roman"/>
        </w:rPr>
        <w:t>,</w:t>
      </w:r>
      <w:r w:rsidRPr="00FC4095">
        <w:rPr>
          <w:rFonts w:ascii="Times New Roman" w:hAnsi="Times New Roman"/>
        </w:rPr>
        <w:t xml:space="preserve"> что это допускается только при вступлении в брак или при расторжении брака.</w:t>
      </w:r>
    </w:p>
    <w:p w:rsidR="00BC1330" w:rsidRPr="00FC4095" w:rsidRDefault="002420A9" w:rsidP="003051FC">
      <w:pPr>
        <w:spacing w:after="0" w:line="360" w:lineRule="auto"/>
        <w:ind w:firstLine="709"/>
        <w:jc w:val="both"/>
        <w:rPr>
          <w:rStyle w:val="aa"/>
          <w:rFonts w:ascii="Times New Roman" w:hAnsi="Times New Roman"/>
          <w:i/>
        </w:rPr>
      </w:pPr>
      <w:r w:rsidRPr="00FC4095">
        <w:rPr>
          <w:rStyle w:val="aa"/>
          <w:rFonts w:ascii="Times New Roman" w:hAnsi="Times New Roman"/>
          <w:i/>
        </w:rPr>
        <w:t xml:space="preserve">Законны ли действия </w:t>
      </w:r>
      <w:proofErr w:type="spellStart"/>
      <w:r w:rsidRPr="00FC4095">
        <w:rPr>
          <w:rStyle w:val="aa"/>
          <w:rFonts w:ascii="Times New Roman" w:hAnsi="Times New Roman"/>
          <w:i/>
        </w:rPr>
        <w:t>ЗАГСа</w:t>
      </w:r>
      <w:proofErr w:type="spellEnd"/>
      <w:r w:rsidRPr="00FC4095">
        <w:rPr>
          <w:rStyle w:val="aa"/>
          <w:rFonts w:ascii="Times New Roman" w:hAnsi="Times New Roman"/>
          <w:i/>
        </w:rPr>
        <w:t>?</w:t>
      </w:r>
    </w:p>
    <w:p w:rsidR="00BC1330" w:rsidRPr="00FC4095" w:rsidRDefault="00BC1330" w:rsidP="00BC1330"/>
    <w:p w:rsidR="00BC1330" w:rsidRPr="00FC4095" w:rsidRDefault="00BC1330"/>
    <w:sectPr w:rsidR="00BC1330" w:rsidRPr="00FC4095" w:rsidSect="00FC409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25B9"/>
    <w:multiLevelType w:val="hybridMultilevel"/>
    <w:tmpl w:val="1BAAC0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B6725B6"/>
    <w:multiLevelType w:val="hybridMultilevel"/>
    <w:tmpl w:val="C8FACF14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852297D"/>
    <w:multiLevelType w:val="hybridMultilevel"/>
    <w:tmpl w:val="937EEDE6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8EE2A4F"/>
    <w:multiLevelType w:val="hybridMultilevel"/>
    <w:tmpl w:val="C76C22B2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3C7C3B"/>
    <w:multiLevelType w:val="hybridMultilevel"/>
    <w:tmpl w:val="7C9C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B47719"/>
    <w:multiLevelType w:val="hybridMultilevel"/>
    <w:tmpl w:val="B8C2A2E8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6A3DAE"/>
    <w:multiLevelType w:val="hybridMultilevel"/>
    <w:tmpl w:val="5C20C200"/>
    <w:lvl w:ilvl="0" w:tplc="B150B5F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AA0AE7"/>
    <w:multiLevelType w:val="hybridMultilevel"/>
    <w:tmpl w:val="C9CE9202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5514F53"/>
    <w:multiLevelType w:val="hybridMultilevel"/>
    <w:tmpl w:val="EFA634A2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63D2CBA"/>
    <w:multiLevelType w:val="hybridMultilevel"/>
    <w:tmpl w:val="1E2CE864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466BFE"/>
    <w:multiLevelType w:val="hybridMultilevel"/>
    <w:tmpl w:val="6B1C7996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DF24FB1"/>
    <w:multiLevelType w:val="hybridMultilevel"/>
    <w:tmpl w:val="EA4ADA5C"/>
    <w:lvl w:ilvl="0" w:tplc="73E8FB30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31610E59"/>
    <w:multiLevelType w:val="hybridMultilevel"/>
    <w:tmpl w:val="2B9C71FA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17C2139"/>
    <w:multiLevelType w:val="hybridMultilevel"/>
    <w:tmpl w:val="34E45EF4"/>
    <w:lvl w:ilvl="0" w:tplc="59BCFB3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3283AF8"/>
    <w:multiLevelType w:val="hybridMultilevel"/>
    <w:tmpl w:val="0584EFD4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4497FE8"/>
    <w:multiLevelType w:val="hybridMultilevel"/>
    <w:tmpl w:val="6FE4EAA4"/>
    <w:lvl w:ilvl="0" w:tplc="73E8FB30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>
    <w:nsid w:val="38A55BE7"/>
    <w:multiLevelType w:val="hybridMultilevel"/>
    <w:tmpl w:val="FFE0E6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9930CBD"/>
    <w:multiLevelType w:val="hybridMultilevel"/>
    <w:tmpl w:val="AE4E5298"/>
    <w:lvl w:ilvl="0" w:tplc="73E8FB30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>
    <w:nsid w:val="40956468"/>
    <w:multiLevelType w:val="hybridMultilevel"/>
    <w:tmpl w:val="8DF09DEA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8DA1BC0"/>
    <w:multiLevelType w:val="hybridMultilevel"/>
    <w:tmpl w:val="9B66396C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9B95E92"/>
    <w:multiLevelType w:val="hybridMultilevel"/>
    <w:tmpl w:val="C6A08184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04E6362"/>
    <w:multiLevelType w:val="hybridMultilevel"/>
    <w:tmpl w:val="DCF64896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8C40342"/>
    <w:multiLevelType w:val="hybridMultilevel"/>
    <w:tmpl w:val="5BFA08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9280347"/>
    <w:multiLevelType w:val="hybridMultilevel"/>
    <w:tmpl w:val="D584B100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C2C1DA1"/>
    <w:multiLevelType w:val="hybridMultilevel"/>
    <w:tmpl w:val="C23C2CE0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EE92C48"/>
    <w:multiLevelType w:val="hybridMultilevel"/>
    <w:tmpl w:val="E4AC4B56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F7D539E"/>
    <w:multiLevelType w:val="hybridMultilevel"/>
    <w:tmpl w:val="1A047884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0970F8F"/>
    <w:multiLevelType w:val="hybridMultilevel"/>
    <w:tmpl w:val="1098EC0C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267282F"/>
    <w:multiLevelType w:val="hybridMultilevel"/>
    <w:tmpl w:val="BA9EEB80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8326282"/>
    <w:multiLevelType w:val="hybridMultilevel"/>
    <w:tmpl w:val="B0321650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BBC2334"/>
    <w:multiLevelType w:val="hybridMultilevel"/>
    <w:tmpl w:val="59441626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EBB11C8"/>
    <w:multiLevelType w:val="hybridMultilevel"/>
    <w:tmpl w:val="9618A484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27"/>
  </w:num>
  <w:num w:numId="3">
    <w:abstractNumId w:val="2"/>
  </w:num>
  <w:num w:numId="4">
    <w:abstractNumId w:val="26"/>
  </w:num>
  <w:num w:numId="5">
    <w:abstractNumId w:val="30"/>
  </w:num>
  <w:num w:numId="6">
    <w:abstractNumId w:val="23"/>
  </w:num>
  <w:num w:numId="7">
    <w:abstractNumId w:val="31"/>
  </w:num>
  <w:num w:numId="8">
    <w:abstractNumId w:val="24"/>
  </w:num>
  <w:num w:numId="9">
    <w:abstractNumId w:val="5"/>
  </w:num>
  <w:num w:numId="10">
    <w:abstractNumId w:val="28"/>
  </w:num>
  <w:num w:numId="11">
    <w:abstractNumId w:val="21"/>
  </w:num>
  <w:num w:numId="12">
    <w:abstractNumId w:val="14"/>
  </w:num>
  <w:num w:numId="13">
    <w:abstractNumId w:val="7"/>
  </w:num>
  <w:num w:numId="14">
    <w:abstractNumId w:val="29"/>
  </w:num>
  <w:num w:numId="15">
    <w:abstractNumId w:val="25"/>
  </w:num>
  <w:num w:numId="16">
    <w:abstractNumId w:val="10"/>
  </w:num>
  <w:num w:numId="17">
    <w:abstractNumId w:val="12"/>
  </w:num>
  <w:num w:numId="18">
    <w:abstractNumId w:val="18"/>
  </w:num>
  <w:num w:numId="19">
    <w:abstractNumId w:val="1"/>
  </w:num>
  <w:num w:numId="20">
    <w:abstractNumId w:val="20"/>
  </w:num>
  <w:num w:numId="21">
    <w:abstractNumId w:val="19"/>
  </w:num>
  <w:num w:numId="22">
    <w:abstractNumId w:val="3"/>
  </w:num>
  <w:num w:numId="23">
    <w:abstractNumId w:val="8"/>
  </w:num>
  <w:num w:numId="24">
    <w:abstractNumId w:val="9"/>
  </w:num>
  <w:num w:numId="25">
    <w:abstractNumId w:val="0"/>
  </w:num>
  <w:num w:numId="26">
    <w:abstractNumId w:val="15"/>
  </w:num>
  <w:num w:numId="27">
    <w:abstractNumId w:val="22"/>
  </w:num>
  <w:num w:numId="28">
    <w:abstractNumId w:val="17"/>
  </w:num>
  <w:num w:numId="29">
    <w:abstractNumId w:val="16"/>
  </w:num>
  <w:num w:numId="30">
    <w:abstractNumId w:val="11"/>
  </w:num>
  <w:num w:numId="31">
    <w:abstractNumId w:val="13"/>
  </w:num>
  <w:num w:numId="32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13B8"/>
    <w:rsid w:val="0002099C"/>
    <w:rsid w:val="00031F68"/>
    <w:rsid w:val="00042D39"/>
    <w:rsid w:val="00045B85"/>
    <w:rsid w:val="000535EF"/>
    <w:rsid w:val="000566CC"/>
    <w:rsid w:val="00086536"/>
    <w:rsid w:val="00097FBC"/>
    <w:rsid w:val="000A3DA8"/>
    <w:rsid w:val="000B5C34"/>
    <w:rsid w:val="00162759"/>
    <w:rsid w:val="00167798"/>
    <w:rsid w:val="00167F1B"/>
    <w:rsid w:val="0017050F"/>
    <w:rsid w:val="001713B8"/>
    <w:rsid w:val="001A5BE1"/>
    <w:rsid w:val="00237C05"/>
    <w:rsid w:val="002420A9"/>
    <w:rsid w:val="0026486A"/>
    <w:rsid w:val="002740D1"/>
    <w:rsid w:val="002B5F4C"/>
    <w:rsid w:val="002E35EA"/>
    <w:rsid w:val="002E629A"/>
    <w:rsid w:val="002F1A9C"/>
    <w:rsid w:val="003051FC"/>
    <w:rsid w:val="00331A95"/>
    <w:rsid w:val="00336B6A"/>
    <w:rsid w:val="003404DD"/>
    <w:rsid w:val="003417FB"/>
    <w:rsid w:val="00373FF7"/>
    <w:rsid w:val="0037787B"/>
    <w:rsid w:val="003E6817"/>
    <w:rsid w:val="00421BE0"/>
    <w:rsid w:val="00471592"/>
    <w:rsid w:val="004805BE"/>
    <w:rsid w:val="00583A95"/>
    <w:rsid w:val="005F5BE8"/>
    <w:rsid w:val="00600079"/>
    <w:rsid w:val="0062032F"/>
    <w:rsid w:val="00655437"/>
    <w:rsid w:val="00681F55"/>
    <w:rsid w:val="0069694B"/>
    <w:rsid w:val="006B4922"/>
    <w:rsid w:val="006C3A88"/>
    <w:rsid w:val="007217AF"/>
    <w:rsid w:val="00723C56"/>
    <w:rsid w:val="00751B10"/>
    <w:rsid w:val="00773E68"/>
    <w:rsid w:val="00790834"/>
    <w:rsid w:val="007D53F2"/>
    <w:rsid w:val="007F3EF1"/>
    <w:rsid w:val="00847AED"/>
    <w:rsid w:val="00897B10"/>
    <w:rsid w:val="008C47EF"/>
    <w:rsid w:val="008F3E0A"/>
    <w:rsid w:val="00947508"/>
    <w:rsid w:val="009B5286"/>
    <w:rsid w:val="009C17B8"/>
    <w:rsid w:val="009E6EA6"/>
    <w:rsid w:val="00A77C90"/>
    <w:rsid w:val="00A8691C"/>
    <w:rsid w:val="00A94BE2"/>
    <w:rsid w:val="00AC23B7"/>
    <w:rsid w:val="00B04D6A"/>
    <w:rsid w:val="00B13D7F"/>
    <w:rsid w:val="00B15FAF"/>
    <w:rsid w:val="00B26C22"/>
    <w:rsid w:val="00B41459"/>
    <w:rsid w:val="00B47DCA"/>
    <w:rsid w:val="00B534BE"/>
    <w:rsid w:val="00BA4402"/>
    <w:rsid w:val="00BB30B8"/>
    <w:rsid w:val="00BC1330"/>
    <w:rsid w:val="00BC3FB8"/>
    <w:rsid w:val="00BE3DAE"/>
    <w:rsid w:val="00BF1B0D"/>
    <w:rsid w:val="00C003EF"/>
    <w:rsid w:val="00C23E60"/>
    <w:rsid w:val="00C40ACA"/>
    <w:rsid w:val="00C80C33"/>
    <w:rsid w:val="00C8253E"/>
    <w:rsid w:val="00C83E94"/>
    <w:rsid w:val="00CB4B5B"/>
    <w:rsid w:val="00CD3D48"/>
    <w:rsid w:val="00D23FB0"/>
    <w:rsid w:val="00DC4F88"/>
    <w:rsid w:val="00DD5F4B"/>
    <w:rsid w:val="00DE4277"/>
    <w:rsid w:val="00E0345B"/>
    <w:rsid w:val="00E1278C"/>
    <w:rsid w:val="00E2222D"/>
    <w:rsid w:val="00E233FE"/>
    <w:rsid w:val="00E65603"/>
    <w:rsid w:val="00E93154"/>
    <w:rsid w:val="00EB31F4"/>
    <w:rsid w:val="00F1758E"/>
    <w:rsid w:val="00F42B61"/>
    <w:rsid w:val="00F600D9"/>
    <w:rsid w:val="00F67E52"/>
    <w:rsid w:val="00F80FEB"/>
    <w:rsid w:val="00F86D7D"/>
    <w:rsid w:val="00FA400D"/>
    <w:rsid w:val="00FC4095"/>
    <w:rsid w:val="00FC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B8"/>
    <w:rPr>
      <w:rFonts w:ascii="Calibri" w:eastAsia="Calibri" w:hAnsi="Calibri"/>
      <w:b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0B5C34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3">
    <w:name w:val="s_13"/>
    <w:basedOn w:val="a"/>
    <w:rsid w:val="001713B8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B5F4C"/>
    <w:pPr>
      <w:ind w:left="720"/>
      <w:contextualSpacing/>
    </w:pPr>
  </w:style>
  <w:style w:type="paragraph" w:customStyle="1" w:styleId="ConsPlusNormal">
    <w:name w:val="ConsPlusNormal"/>
    <w:rsid w:val="00CD3D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 w:val="0"/>
      <w:sz w:val="20"/>
      <w:szCs w:val="20"/>
      <w:lang w:eastAsia="ru-RU"/>
    </w:rPr>
  </w:style>
  <w:style w:type="paragraph" w:customStyle="1" w:styleId="11">
    <w:name w:val="Абзац списка1"/>
    <w:basedOn w:val="a"/>
    <w:rsid w:val="00CB4B5B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0B5C34"/>
    <w:rPr>
      <w:rFonts w:eastAsia="Times New Roman"/>
      <w:b w:val="0"/>
      <w:szCs w:val="24"/>
      <w:lang w:eastAsia="ru-RU"/>
    </w:rPr>
  </w:style>
  <w:style w:type="paragraph" w:styleId="a4">
    <w:name w:val="Body Text Indent"/>
    <w:basedOn w:val="a"/>
    <w:link w:val="a5"/>
    <w:rsid w:val="000B5C34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0B5C34"/>
    <w:rPr>
      <w:rFonts w:eastAsia="Times New Roman"/>
      <w:b w:val="0"/>
      <w:szCs w:val="24"/>
      <w:lang w:eastAsia="ru-RU"/>
    </w:rPr>
  </w:style>
  <w:style w:type="paragraph" w:customStyle="1" w:styleId="Default">
    <w:name w:val="Default"/>
    <w:rsid w:val="009C17B8"/>
    <w:pPr>
      <w:autoSpaceDE w:val="0"/>
      <w:autoSpaceDN w:val="0"/>
      <w:adjustRightInd w:val="0"/>
      <w:spacing w:after="0" w:line="240" w:lineRule="auto"/>
    </w:pPr>
    <w:rPr>
      <w:b w:val="0"/>
      <w:color w:val="00000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26C2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26C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C1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1330"/>
    <w:rPr>
      <w:rFonts w:ascii="Tahoma" w:eastAsia="Calibri" w:hAnsi="Tahoma" w:cs="Tahoma"/>
      <w:b w:val="0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4805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2420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0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ase.garant.ru/10108000/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10108000/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2397</Words>
  <Characters>13664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12</cp:revision>
  <cp:lastPrinted>2015-12-14T12:39:00Z</cp:lastPrinted>
  <dcterms:created xsi:type="dcterms:W3CDTF">2015-11-14T21:37:00Z</dcterms:created>
  <dcterms:modified xsi:type="dcterms:W3CDTF">2015-12-14T12:45:00Z</dcterms:modified>
</cp:coreProperties>
</file>